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4029F2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 xml:space="preserve"> </w:t>
      </w:r>
      <w:r w:rsidR="006418B3" w:rsidRPr="006418B3">
        <w:rPr>
          <w:rFonts w:ascii="Arial" w:hAnsi="Arial" w:cs="Arial"/>
          <w:b/>
          <w:sz w:val="36"/>
          <w:szCs w:val="36"/>
        </w:rPr>
        <w:t>SYLLABUS</w:t>
      </w:r>
      <w:r w:rsidR="00AD0249">
        <w:rPr>
          <w:rFonts w:ascii="Arial" w:hAnsi="Arial" w:cs="Arial"/>
          <w:b/>
          <w:sz w:val="36"/>
          <w:szCs w:val="36"/>
        </w:rPr>
        <w:t xml:space="preserve"> SEGUNDO</w:t>
      </w:r>
      <w:r w:rsidR="00BB52EE">
        <w:rPr>
          <w:rFonts w:ascii="Arial" w:hAnsi="Arial" w:cs="Arial"/>
          <w:b/>
          <w:sz w:val="36"/>
          <w:szCs w:val="36"/>
        </w:rPr>
        <w:t xml:space="preserve"> SEMESTRE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4871A7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</w:t>
            </w:r>
            <w:r w:rsidR="0017733E">
              <w:rPr>
                <w:rFonts w:ascii="Arial" w:hAnsi="Arial" w:cs="Arial"/>
              </w:rPr>
              <w:t>O 2024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825C68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INFANTERÍA DE MARINA / 2 IM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825C68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DE MARINA</w:t>
            </w:r>
          </w:p>
        </w:tc>
      </w:tr>
      <w:tr w:rsidR="006418B3" w:rsidRPr="00F67C8A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PC: LORENA PIZARRO HIDALGO – FELIPE GALLARDO </w:t>
            </w:r>
          </w:p>
        </w:tc>
      </w:tr>
      <w:tr w:rsidR="006418B3" w:rsidRPr="00F67C8A" w:rsidTr="00AF2A9E">
        <w:trPr>
          <w:trHeight w:val="567"/>
        </w:trPr>
        <w:tc>
          <w:tcPr>
            <w:tcW w:w="16302" w:type="dxa"/>
            <w:gridSpan w:val="3"/>
            <w:shd w:val="clear" w:color="auto" w:fill="FFFFFF" w:themeFill="background1"/>
          </w:tcPr>
          <w:p w:rsidR="003C7DAD" w:rsidRPr="00C124CE" w:rsidRDefault="00DE1FA9" w:rsidP="00C124CE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iones a los problemas propuestos o fenómenos observados.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Pr="0048031E" w:rsidRDefault="005C4AF8" w:rsidP="00844D06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 la</w:t>
            </w:r>
            <w:r w:rsidR="00844D06" w:rsidRPr="00A07006">
              <w:rPr>
                <w:rFonts w:ascii="Arial" w:hAnsi="Arial" w:cs="Arial"/>
              </w:rPr>
              <w:t>s</w:t>
            </w:r>
            <w:r w:rsidRPr="00A07006">
              <w:rPr>
                <w:rFonts w:ascii="Arial" w:hAnsi="Arial" w:cs="Arial"/>
              </w:rPr>
              <w:t xml:space="preserve"> siguientes etapas de la especialidad.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9"/>
        <w:gridCol w:w="704"/>
        <w:gridCol w:w="836"/>
        <w:gridCol w:w="2101"/>
        <w:gridCol w:w="2472"/>
        <w:gridCol w:w="2879"/>
        <w:gridCol w:w="3227"/>
        <w:gridCol w:w="3225"/>
      </w:tblGrid>
      <w:tr w:rsidR="009B5884" w:rsidRPr="000D6F9B" w:rsidTr="00D27737">
        <w:trPr>
          <w:trHeight w:val="567"/>
        </w:trPr>
        <w:tc>
          <w:tcPr>
            <w:tcW w:w="3106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904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D27737">
        <w:trPr>
          <w:trHeight w:val="452"/>
        </w:trPr>
        <w:tc>
          <w:tcPr>
            <w:tcW w:w="857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AF2A9E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825C68" w:rsidRPr="009C44B4" w:rsidTr="00D27737">
        <w:trPr>
          <w:trHeight w:val="836"/>
        </w:trPr>
        <w:tc>
          <w:tcPr>
            <w:tcW w:w="85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825C68" w:rsidRDefault="00825C68" w:rsidP="00825C68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8</w:t>
            </w:r>
          </w:p>
          <w:p w:rsidR="00825C68" w:rsidRPr="007E2C30" w:rsidRDefault="00825C68" w:rsidP="00825C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JUL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jc w:val="center"/>
            </w:pPr>
            <w:r>
              <w:t>1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825C68" w:rsidRPr="000D6F9B" w:rsidRDefault="00825C68" w:rsidP="00825C68">
            <w:pPr>
              <w:pStyle w:val="Default"/>
              <w:jc w:val="both"/>
            </w:pPr>
            <w:r>
              <w:t>4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825C68" w:rsidRPr="00AF2A9E" w:rsidRDefault="00825C68" w:rsidP="00825C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825C68" w:rsidRPr="001029AB" w:rsidRDefault="00825C68" w:rsidP="00825C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del apunte de Explosivos Químicos.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jc w:val="both"/>
              <w:rPr>
                <w:rFonts w:ascii="Arial" w:hAnsi="Arial" w:cs="Arial"/>
                <w:u w:val="single"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Unidad 4: </w:t>
            </w:r>
            <w:r w:rsidRPr="00076F76">
              <w:rPr>
                <w:rFonts w:ascii="Arial" w:hAnsi="Arial" w:cs="Arial"/>
                <w:b/>
                <w:lang w:val="es-MX"/>
              </w:rPr>
              <w:t>Explosivos Químicos.</w:t>
            </w:r>
            <w:r>
              <w:rPr>
                <w:rFonts w:ascii="Arial" w:hAnsi="Arial" w:cs="Arial"/>
                <w:b/>
                <w:color w:val="FF0000"/>
                <w:lang w:val="es-MX"/>
              </w:rPr>
              <w:t xml:space="preserve"> </w:t>
            </w:r>
          </w:p>
          <w:p w:rsidR="00825C68" w:rsidRPr="00480AEB" w:rsidRDefault="00825C68" w:rsidP="00825C68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76F76">
              <w:rPr>
                <w:rFonts w:ascii="Arial" w:hAnsi="Arial" w:cs="Arial"/>
              </w:rPr>
              <w:t>Composición química (mezclas y compuestos puros), clasificación de explosivos, bajo</w:t>
            </w:r>
            <w:r>
              <w:rPr>
                <w:rFonts w:ascii="Arial" w:hAnsi="Arial" w:cs="Arial"/>
              </w:rPr>
              <w:t>s explosivos y altos explosivos.</w:t>
            </w:r>
          </w:p>
          <w:p w:rsidR="00825C68" w:rsidRDefault="00825C68" w:rsidP="00825C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Explosivos Militares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:</w:t>
            </w:r>
            <w:r w:rsidRPr="00076F76">
              <w:rPr>
                <w:rFonts w:ascii="Arial" w:hAnsi="Arial" w:cs="Arial"/>
              </w:rPr>
              <w:t xml:space="preserve"> Características y tipos de explosivos.</w:t>
            </w:r>
          </w:p>
          <w:p w:rsidR="00825C68" w:rsidRPr="00065F48" w:rsidRDefault="00825C68" w:rsidP="00825C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Reacciones químicas de explosivos militares</w:t>
            </w:r>
            <w:r w:rsidRPr="00076F76">
              <w:rPr>
                <w:rFonts w:ascii="Arial" w:hAnsi="Arial" w:cs="Arial"/>
                <w:u w:val="single"/>
                <w:lang w:val="es-MX"/>
              </w:rPr>
              <w:t>:</w:t>
            </w:r>
            <w:r w:rsidRPr="00076F76">
              <w:rPr>
                <w:rFonts w:ascii="Arial" w:hAnsi="Arial" w:cs="Arial"/>
              </w:rPr>
              <w:t xml:space="preserve"> Formación de gases, evolución</w:t>
            </w:r>
            <w:r>
              <w:rPr>
                <w:rFonts w:ascii="Arial" w:hAnsi="Arial" w:cs="Arial"/>
              </w:rPr>
              <w:t xml:space="preserve"> de calor, rapidez de reacción e</w:t>
            </w:r>
            <w:r w:rsidRPr="00076F76">
              <w:rPr>
                <w:rFonts w:ascii="Arial" w:hAnsi="Arial" w:cs="Arial"/>
              </w:rPr>
              <w:t xml:space="preserve"> iniciación de la reacción.</w:t>
            </w:r>
          </w:p>
          <w:p w:rsidR="00825C68" w:rsidRPr="00076F76" w:rsidRDefault="00825C68" w:rsidP="00825C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825C68" w:rsidRPr="00F66693" w:rsidRDefault="00825C68" w:rsidP="00825C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825C68" w:rsidRPr="00CB4EF9" w:rsidRDefault="00825C68" w:rsidP="00825C68">
            <w:pPr>
              <w:pStyle w:val="Default"/>
              <w:jc w:val="both"/>
              <w:rPr>
                <w:sz w:val="22"/>
                <w:szCs w:val="22"/>
              </w:rPr>
            </w:pPr>
            <w:r w:rsidRPr="00CB4EF9">
              <w:rPr>
                <w:sz w:val="22"/>
                <w:szCs w:val="22"/>
              </w:rPr>
              <w:t>Formativa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25C68" w:rsidRPr="009C44B4" w:rsidTr="00D27737">
        <w:trPr>
          <w:trHeight w:val="776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825C68" w:rsidRPr="00F67C8A" w:rsidRDefault="00825C68" w:rsidP="0082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825C68" w:rsidRDefault="00C124CE" w:rsidP="00825C68">
            <w:pPr>
              <w:jc w:val="center"/>
            </w:pPr>
            <w:r>
              <w:t>2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825C68" w:rsidRPr="000D6F9B" w:rsidRDefault="00C124CE" w:rsidP="00825C68">
            <w:pPr>
              <w:pStyle w:val="Default"/>
              <w:jc w:val="both"/>
            </w:pPr>
            <w:r>
              <w:t>4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825C68" w:rsidRPr="00AF2A9E" w:rsidRDefault="00825C68" w:rsidP="00825C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825C68" w:rsidRPr="001029AB" w:rsidRDefault="00825C68" w:rsidP="00825C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825C68" w:rsidRPr="00076F76" w:rsidRDefault="00825C68" w:rsidP="00825C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 xml:space="preserve"> Medidas de reacciones química explosiva:</w:t>
            </w:r>
            <w:r w:rsidRPr="00076F76">
              <w:rPr>
                <w:rFonts w:ascii="Arial" w:hAnsi="Arial" w:cs="Arial"/>
              </w:rPr>
              <w:t xml:space="preserve"> balance de oxígeno y calor de la explosión, balance de ecuaciones químicas de explosiones, volúmenes de los productos de la </w:t>
            </w:r>
            <w:r w:rsidRPr="00076F76">
              <w:rPr>
                <w:rFonts w:ascii="Arial" w:hAnsi="Arial" w:cs="Arial"/>
              </w:rPr>
              <w:lastRenderedPageBreak/>
              <w:t>explosión y ejemplos de cálc</w:t>
            </w:r>
            <w:r>
              <w:rPr>
                <w:rFonts w:ascii="Arial" w:hAnsi="Arial" w:cs="Arial"/>
              </w:rPr>
              <w:t>ulos termoquímicos. Determinació</w:t>
            </w:r>
            <w:r w:rsidRPr="00076F76">
              <w:rPr>
                <w:rFonts w:ascii="Arial" w:hAnsi="Arial" w:cs="Arial"/>
              </w:rPr>
              <w:t xml:space="preserve">n de </w:t>
            </w:r>
            <w:proofErr w:type="spellStart"/>
            <w:r w:rsidRPr="00076F76">
              <w:rPr>
                <w:rFonts w:ascii="Arial" w:hAnsi="Arial" w:cs="Arial"/>
              </w:rPr>
              <w:t>Fer</w:t>
            </w:r>
            <w:proofErr w:type="spellEnd"/>
          </w:p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25C68" w:rsidRPr="009C44B4" w:rsidTr="00D27737">
        <w:trPr>
          <w:trHeight w:val="475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825C68" w:rsidRPr="00F67C8A" w:rsidRDefault="00825C68" w:rsidP="0082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825C68" w:rsidRPr="000D6F9B" w:rsidRDefault="00825C68" w:rsidP="00825C68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825C68" w:rsidRPr="00AF2A9E" w:rsidRDefault="00825C68" w:rsidP="00825C68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825C68" w:rsidRPr="001029AB" w:rsidRDefault="00825C68" w:rsidP="00825C68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25C68" w:rsidRPr="009C44B4" w:rsidTr="00D27737">
        <w:trPr>
          <w:trHeight w:val="488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825C68" w:rsidRPr="00F67C8A" w:rsidRDefault="00825C68" w:rsidP="00825C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825C68" w:rsidRPr="000D6F9B" w:rsidRDefault="00825C68" w:rsidP="00825C68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825C68" w:rsidRPr="00AF2A9E" w:rsidRDefault="00825C68" w:rsidP="00825C68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825C68" w:rsidRPr="001029AB" w:rsidRDefault="00825C68" w:rsidP="00825C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25C68" w:rsidRPr="009C44B4" w:rsidTr="00D27737">
        <w:trPr>
          <w:trHeight w:val="638"/>
        </w:trPr>
        <w:tc>
          <w:tcPr>
            <w:tcW w:w="857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825C68" w:rsidRPr="007E2C30" w:rsidRDefault="00825C68" w:rsidP="00825C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15 JUL</w:t>
            </w: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825C68" w:rsidRDefault="00C124CE" w:rsidP="00825C68">
            <w:pPr>
              <w:jc w:val="center"/>
            </w:pPr>
            <w:r>
              <w:t>3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825C68" w:rsidRPr="000D6F9B" w:rsidRDefault="00825C68" w:rsidP="00825C68">
            <w:pPr>
              <w:pStyle w:val="Default"/>
              <w:jc w:val="both"/>
            </w:pPr>
            <w:r>
              <w:t>4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825C68" w:rsidRPr="00AF2A9E" w:rsidRDefault="00825C68" w:rsidP="00825C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825C68" w:rsidRPr="001029AB" w:rsidRDefault="00825C68" w:rsidP="00825C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</w:t>
            </w: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825C68" w:rsidRPr="00076F76" w:rsidRDefault="00825C68" w:rsidP="00825C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Medidas de reacciones química explosiva:</w:t>
            </w:r>
            <w:r w:rsidRPr="00076F76">
              <w:rPr>
                <w:rFonts w:ascii="Arial" w:hAnsi="Arial" w:cs="Arial"/>
              </w:rPr>
              <w:t xml:space="preserve"> balance de oxígeno y calor de la explosión, balance de ecuaciones químicas de explosiones, volúmenes de los productos de la explosión y ejemplos de cálc</w:t>
            </w:r>
            <w:r>
              <w:rPr>
                <w:rFonts w:ascii="Arial" w:hAnsi="Arial" w:cs="Arial"/>
              </w:rPr>
              <w:t>ulos termoquímicos. Determinació</w:t>
            </w:r>
            <w:r w:rsidRPr="00076F76">
              <w:rPr>
                <w:rFonts w:ascii="Arial" w:hAnsi="Arial" w:cs="Arial"/>
              </w:rPr>
              <w:t xml:space="preserve">n de </w:t>
            </w:r>
            <w:proofErr w:type="spellStart"/>
            <w:r w:rsidRPr="00076F76">
              <w:rPr>
                <w:rFonts w:ascii="Arial" w:hAnsi="Arial" w:cs="Arial"/>
              </w:rPr>
              <w:t>Fer</w:t>
            </w:r>
            <w:proofErr w:type="spellEnd"/>
          </w:p>
          <w:p w:rsidR="00825C68" w:rsidRPr="001029AB" w:rsidRDefault="00825C68" w:rsidP="00825C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825C68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25C68" w:rsidRPr="009C44B4" w:rsidRDefault="00825C68" w:rsidP="00825C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96CD3" w:rsidRPr="009C44B4" w:rsidTr="00992CFD">
        <w:trPr>
          <w:trHeight w:val="601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96CD3" w:rsidRDefault="006A3AC6" w:rsidP="00296CD3">
            <w:pPr>
              <w:jc w:val="center"/>
            </w:pPr>
            <w:r>
              <w:t>4</w:t>
            </w: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296CD3" w:rsidRPr="000D6F9B" w:rsidRDefault="006A3AC6" w:rsidP="00296CD3">
            <w:pPr>
              <w:pStyle w:val="Default"/>
              <w:jc w:val="both"/>
            </w:pPr>
            <w:r>
              <w:t>4</w:t>
            </w: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296CD3" w:rsidRPr="00D87EAD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</w:tcPr>
          <w:p w:rsidR="00296CD3" w:rsidRPr="00076F76" w:rsidRDefault="00296CD3" w:rsidP="00296CD3">
            <w:pPr>
              <w:tabs>
                <w:tab w:val="left" w:pos="-1440"/>
              </w:tabs>
              <w:ind w:left="72" w:hanging="72"/>
              <w:rPr>
                <w:rFonts w:ascii="Arial" w:hAnsi="Arial" w:cs="Arial"/>
              </w:rPr>
            </w:pPr>
            <w:proofErr w:type="spellStart"/>
            <w:r w:rsidRPr="001E79A8">
              <w:rPr>
                <w:rFonts w:ascii="Arial" w:hAnsi="Arial" w:cs="Arial"/>
                <w:b/>
              </w:rPr>
              <w:t>Lab</w:t>
            </w:r>
            <w:proofErr w:type="spellEnd"/>
            <w:r w:rsidRPr="001E79A8">
              <w:rPr>
                <w:rFonts w:ascii="Arial" w:hAnsi="Arial" w:cs="Arial"/>
                <w:b/>
              </w:rPr>
              <w:t xml:space="preserve"> 4.</w:t>
            </w:r>
            <w:r w:rsidRPr="00076F76">
              <w:rPr>
                <w:rFonts w:ascii="Arial" w:hAnsi="Arial" w:cs="Arial"/>
              </w:rPr>
              <w:t xml:space="preserve"> “Poder Calorífico de Combustibles”</w:t>
            </w:r>
          </w:p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296CD3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296CD3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D27737">
        <w:trPr>
          <w:trHeight w:val="675"/>
        </w:trPr>
        <w:tc>
          <w:tcPr>
            <w:tcW w:w="857" w:type="dxa"/>
            <w:vMerge/>
            <w:tcMar>
              <w:top w:w="28" w:type="dxa"/>
              <w:bottom w:w="28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96CD3" w:rsidRDefault="00296CD3" w:rsidP="00296CD3">
            <w:pPr>
              <w:jc w:val="center"/>
            </w:pPr>
          </w:p>
        </w:tc>
        <w:tc>
          <w:tcPr>
            <w:tcW w:w="704" w:type="dxa"/>
            <w:tcMar>
              <w:top w:w="28" w:type="dxa"/>
              <w:bottom w:w="28" w:type="dxa"/>
            </w:tcMar>
            <w:vAlign w:val="center"/>
          </w:tcPr>
          <w:p w:rsidR="00296CD3" w:rsidRPr="000D6F9B" w:rsidRDefault="00296CD3" w:rsidP="00296CD3">
            <w:pPr>
              <w:pStyle w:val="Default"/>
              <w:jc w:val="both"/>
            </w:pPr>
          </w:p>
        </w:tc>
        <w:tc>
          <w:tcPr>
            <w:tcW w:w="2937" w:type="dxa"/>
            <w:gridSpan w:val="2"/>
            <w:tcMar>
              <w:top w:w="28" w:type="dxa"/>
              <w:bottom w:w="28" w:type="dxa"/>
            </w:tcMar>
            <w:vAlign w:val="center"/>
          </w:tcPr>
          <w:p w:rsidR="00296CD3" w:rsidRPr="000D6F9B" w:rsidRDefault="00296CD3" w:rsidP="00296CD3">
            <w:pPr>
              <w:pStyle w:val="Default"/>
              <w:jc w:val="both"/>
            </w:pPr>
          </w:p>
        </w:tc>
        <w:tc>
          <w:tcPr>
            <w:tcW w:w="2472" w:type="dxa"/>
            <w:tcMar>
              <w:top w:w="28" w:type="dxa"/>
              <w:bottom w:w="28" w:type="dxa"/>
            </w:tcMar>
            <w:vAlign w:val="center"/>
          </w:tcPr>
          <w:p w:rsidR="00296CD3" w:rsidRPr="001029AB" w:rsidRDefault="00296CD3" w:rsidP="00296CD3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79" w:type="dxa"/>
            <w:tcMar>
              <w:top w:w="28" w:type="dxa"/>
              <w:bottom w:w="28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7" w:type="dxa"/>
            <w:tcMar>
              <w:top w:w="28" w:type="dxa"/>
              <w:bottom w:w="28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25" w:type="dxa"/>
            <w:tcMar>
              <w:top w:w="28" w:type="dxa"/>
              <w:bottom w:w="28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p w:rsidR="006A3AC6" w:rsidRDefault="006A3AC6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701"/>
        <w:gridCol w:w="699"/>
        <w:gridCol w:w="2906"/>
        <w:gridCol w:w="2462"/>
        <w:gridCol w:w="2873"/>
        <w:gridCol w:w="3213"/>
        <w:gridCol w:w="3211"/>
      </w:tblGrid>
      <w:tr w:rsidR="00825C68" w:rsidRPr="009C44B4" w:rsidTr="00992CFD">
        <w:trPr>
          <w:trHeight w:val="588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25C68" w:rsidRDefault="00825C68" w:rsidP="00825C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:rsidR="00825C68" w:rsidRPr="00635AD4" w:rsidRDefault="00825C68" w:rsidP="00825C68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22</w:t>
            </w:r>
          </w:p>
          <w:p w:rsidR="00825C68" w:rsidRPr="007E2C30" w:rsidRDefault="00825C68" w:rsidP="00825C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JUL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825C68" w:rsidRDefault="006A3AC6" w:rsidP="00825C68">
            <w:pPr>
              <w:jc w:val="center"/>
            </w:pPr>
            <w:r>
              <w:t>5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825C68" w:rsidRPr="000D6F9B" w:rsidRDefault="00825C68" w:rsidP="00825C68">
            <w:pPr>
              <w:pStyle w:val="Default"/>
              <w:jc w:val="both"/>
            </w:pPr>
            <w:r>
              <w:t>4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825C68" w:rsidRPr="00AF2A9E" w:rsidRDefault="00825C68" w:rsidP="00825C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825C68" w:rsidRPr="001029AB" w:rsidRDefault="00825C68" w:rsidP="00825C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</w:tcPr>
          <w:p w:rsidR="00296CD3" w:rsidRDefault="00296CD3" w:rsidP="00296CD3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Almacenamiento y transporte de explosivos.</w:t>
            </w:r>
          </w:p>
          <w:p w:rsidR="00296CD3" w:rsidRPr="00076F76" w:rsidRDefault="00296CD3" w:rsidP="00296CD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Composiciones de pólvoras:</w:t>
            </w:r>
            <w:r w:rsidRPr="00076F76">
              <w:rPr>
                <w:rFonts w:ascii="Arial" w:hAnsi="Arial" w:cs="Arial"/>
              </w:rPr>
              <w:t xml:space="preserve"> pólvora negra y pólvoras sin humo.</w:t>
            </w:r>
          </w:p>
          <w:p w:rsidR="00296CD3" w:rsidRPr="00076F76" w:rsidRDefault="00296CD3" w:rsidP="00296CD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Precauciones generales para el manejo de explosivos:</w:t>
            </w:r>
            <w:r w:rsidRPr="00076F76">
              <w:rPr>
                <w:rFonts w:ascii="Arial" w:hAnsi="Arial" w:cs="Arial"/>
              </w:rPr>
              <w:t xml:space="preserve"> consideraciones generales, almacenamiento y transporte.</w:t>
            </w:r>
          </w:p>
          <w:p w:rsidR="00825C68" w:rsidRPr="009C44B4" w:rsidRDefault="00825C68" w:rsidP="00296CD3">
            <w:pPr>
              <w:tabs>
                <w:tab w:val="left" w:pos="-1440"/>
              </w:tabs>
              <w:ind w:left="72" w:hanging="72"/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825C68" w:rsidRPr="009C44B4" w:rsidRDefault="00825C68" w:rsidP="00825C68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825C68" w:rsidRPr="009C44B4" w:rsidRDefault="00825C68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992CFD">
        <w:trPr>
          <w:trHeight w:val="288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6A3AC6" w:rsidP="00296CD3">
            <w:pPr>
              <w:jc w:val="center"/>
            </w:pPr>
            <w:r>
              <w:t>6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296CD3" w:rsidRPr="000D6F9B" w:rsidRDefault="006A3AC6" w:rsidP="00296CD3">
            <w:pPr>
              <w:pStyle w:val="Default"/>
              <w:jc w:val="both"/>
            </w:pPr>
            <w:r>
              <w:t>4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296CD3" w:rsidRPr="00E83084" w:rsidRDefault="00296CD3" w:rsidP="00296CD3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  <w:b/>
              </w:rPr>
            </w:pPr>
            <w:r w:rsidRPr="00E83084">
              <w:rPr>
                <w:rFonts w:ascii="Arial" w:hAnsi="Arial" w:cs="Arial"/>
                <w:b/>
              </w:rPr>
              <w:t>Exposición:</w:t>
            </w:r>
          </w:p>
          <w:p w:rsidR="00296CD3" w:rsidRPr="002143D2" w:rsidRDefault="00296CD3" w:rsidP="00296CD3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</w:rPr>
            </w:pPr>
            <w:r w:rsidRPr="002143D2">
              <w:rPr>
                <w:rFonts w:ascii="Arial" w:hAnsi="Arial" w:cs="Arial"/>
              </w:rPr>
              <w:t>Explosivo investigado durante la unidad.</w:t>
            </w: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 xml:space="preserve"> </w:t>
            </w: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Rúbrica exposición oral.</w:t>
            </w:r>
          </w:p>
        </w:tc>
      </w:tr>
      <w:tr w:rsidR="00296CD3" w:rsidRPr="009C44B4" w:rsidTr="00825C68">
        <w:trPr>
          <w:trHeight w:val="51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296CD3" w:rsidRPr="000D6F9B" w:rsidRDefault="00296CD3" w:rsidP="00296CD3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</w:tcPr>
          <w:p w:rsidR="00296CD3" w:rsidRPr="001C2F16" w:rsidRDefault="00296CD3" w:rsidP="00296CD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825C68">
        <w:trPr>
          <w:trHeight w:val="250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296CD3" w:rsidRPr="000D6F9B" w:rsidRDefault="00296CD3" w:rsidP="00296CD3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</w:tcPr>
          <w:p w:rsidR="00296CD3" w:rsidRPr="009C44B4" w:rsidRDefault="00296CD3" w:rsidP="00296CD3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992CFD">
        <w:trPr>
          <w:trHeight w:val="588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  <w:rPr>
                <w:rFonts w:ascii="Arial" w:hAnsi="Arial" w:cs="Arial"/>
              </w:rPr>
            </w:pPr>
          </w:p>
          <w:p w:rsidR="00296CD3" w:rsidRDefault="00296CD3" w:rsidP="00296CD3">
            <w:pPr>
              <w:jc w:val="center"/>
              <w:rPr>
                <w:rFonts w:ascii="Arial" w:hAnsi="Arial" w:cs="Arial"/>
              </w:rPr>
            </w:pPr>
          </w:p>
          <w:p w:rsidR="00296CD3" w:rsidRDefault="00296CD3" w:rsidP="00296CD3">
            <w:pPr>
              <w:jc w:val="center"/>
              <w:rPr>
                <w:rFonts w:ascii="Arial" w:hAnsi="Arial" w:cs="Arial"/>
              </w:rPr>
            </w:pPr>
          </w:p>
          <w:p w:rsidR="00296CD3" w:rsidRDefault="00296CD3" w:rsidP="00296C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296CD3" w:rsidRPr="00635AD4" w:rsidRDefault="00296CD3" w:rsidP="00296CD3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lastRenderedPageBreak/>
              <w:t>29</w:t>
            </w:r>
          </w:p>
          <w:p w:rsidR="00296CD3" w:rsidRPr="00635AD4" w:rsidRDefault="00296CD3" w:rsidP="00296CD3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JUL</w:t>
            </w:r>
          </w:p>
          <w:p w:rsidR="00296CD3" w:rsidRDefault="00296CD3" w:rsidP="00296CD3">
            <w:pPr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296CD3" w:rsidRPr="007E2C30" w:rsidRDefault="00296CD3" w:rsidP="00296CD3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</w:pPr>
          </w:p>
          <w:p w:rsidR="00296CD3" w:rsidRDefault="00296CD3" w:rsidP="00296CD3">
            <w:pPr>
              <w:jc w:val="center"/>
            </w:pPr>
          </w:p>
          <w:p w:rsidR="00296CD3" w:rsidRDefault="006A3AC6" w:rsidP="00296CD3">
            <w:pPr>
              <w:jc w:val="center"/>
            </w:pPr>
            <w:r>
              <w:t>7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296CD3" w:rsidRDefault="00296CD3" w:rsidP="00296CD3">
            <w:pPr>
              <w:pStyle w:val="Default"/>
              <w:jc w:val="both"/>
            </w:pPr>
          </w:p>
          <w:p w:rsidR="00296CD3" w:rsidRDefault="00296CD3" w:rsidP="00296CD3">
            <w:pPr>
              <w:pStyle w:val="Default"/>
              <w:jc w:val="both"/>
            </w:pPr>
          </w:p>
          <w:p w:rsidR="00296CD3" w:rsidRDefault="00296CD3" w:rsidP="00296CD3">
            <w:pPr>
              <w:pStyle w:val="Default"/>
              <w:jc w:val="both"/>
            </w:pPr>
          </w:p>
          <w:p w:rsidR="00296CD3" w:rsidRDefault="00296CD3" w:rsidP="00296CD3">
            <w:pPr>
              <w:pStyle w:val="Default"/>
              <w:jc w:val="both"/>
            </w:pPr>
          </w:p>
          <w:p w:rsidR="00296CD3" w:rsidRPr="000D6F9B" w:rsidRDefault="006A3AC6" w:rsidP="00296CD3">
            <w:pPr>
              <w:pStyle w:val="Default"/>
              <w:jc w:val="both"/>
            </w:pPr>
            <w:r>
              <w:t>5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296CD3" w:rsidRPr="00076F76" w:rsidRDefault="00296CD3" w:rsidP="00296CD3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076F76">
              <w:rPr>
                <w:rFonts w:ascii="Arial" w:hAnsi="Arial" w:cs="Arial"/>
                <w:b/>
                <w:lang w:val="es-MX"/>
              </w:rPr>
              <w:t>UTN°5</w:t>
            </w:r>
            <w:r>
              <w:rPr>
                <w:rFonts w:ascii="Arial" w:hAnsi="Arial" w:cs="Arial"/>
                <w:b/>
                <w:lang w:val="es-MX"/>
              </w:rPr>
              <w:t>:</w:t>
            </w:r>
            <w:r w:rsidRPr="00076F76">
              <w:rPr>
                <w:rFonts w:ascii="Arial" w:hAnsi="Arial" w:cs="Arial"/>
                <w:b/>
                <w:lang w:val="es-MX"/>
              </w:rPr>
              <w:t xml:space="preserve">  Agua en la Armada   </w:t>
            </w:r>
          </w:p>
          <w:p w:rsidR="00296CD3" w:rsidRPr="00076F76" w:rsidRDefault="00296CD3" w:rsidP="00296CD3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Soluciones:</w:t>
            </w:r>
            <w:r w:rsidRPr="00076F76">
              <w:rPr>
                <w:rFonts w:ascii="Arial" w:hAnsi="Arial" w:cs="Arial"/>
              </w:rPr>
              <w:t xml:space="preserve"> conceptos (solución, soluto, solvente, solubilidad), tipos de soluciones, unidades de </w:t>
            </w:r>
            <w:r w:rsidRPr="00076F76">
              <w:rPr>
                <w:rFonts w:ascii="Arial" w:hAnsi="Arial" w:cs="Arial"/>
              </w:rPr>
              <w:lastRenderedPageBreak/>
              <w:t xml:space="preserve">concentración físicas (%m/m, %m/v y %v/v), unidades de concentración química (molaridad y </w:t>
            </w:r>
            <w:proofErr w:type="spellStart"/>
            <w:r w:rsidRPr="00076F76">
              <w:rPr>
                <w:rFonts w:ascii="Arial" w:hAnsi="Arial" w:cs="Arial"/>
              </w:rPr>
              <w:t>molalidad</w:t>
            </w:r>
            <w:proofErr w:type="spellEnd"/>
            <w:r w:rsidRPr="00076F76">
              <w:rPr>
                <w:rFonts w:ascii="Arial" w:hAnsi="Arial" w:cs="Arial"/>
              </w:rPr>
              <w:t xml:space="preserve">) </w:t>
            </w:r>
          </w:p>
          <w:p w:rsidR="00296CD3" w:rsidRPr="002143D2" w:rsidRDefault="00296CD3" w:rsidP="00296CD3">
            <w:pPr>
              <w:tabs>
                <w:tab w:val="left" w:pos="-144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992CFD">
        <w:trPr>
          <w:trHeight w:val="288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6A3AC6" w:rsidP="00296CD3">
            <w:pPr>
              <w:jc w:val="center"/>
            </w:pPr>
            <w:r>
              <w:t>8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296CD3" w:rsidRPr="000D6F9B" w:rsidRDefault="006A3AC6" w:rsidP="00296CD3">
            <w:pPr>
              <w:pStyle w:val="Default"/>
              <w:jc w:val="both"/>
            </w:pPr>
            <w:r>
              <w:t>5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 y 4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296CD3" w:rsidRPr="001D0E07" w:rsidRDefault="00296CD3" w:rsidP="00296CD3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Propiedad de las soluciones (presión de vapor, descenso </w:t>
            </w:r>
            <w:proofErr w:type="spellStart"/>
            <w:r w:rsidRPr="001D0E07">
              <w:rPr>
                <w:rFonts w:ascii="Arial" w:hAnsi="Arial" w:cs="Arial"/>
              </w:rPr>
              <w:t>crioscópico</w:t>
            </w:r>
            <w:proofErr w:type="spellEnd"/>
            <w:r w:rsidRPr="001D0E07">
              <w:rPr>
                <w:rFonts w:ascii="Arial" w:hAnsi="Arial" w:cs="Arial"/>
              </w:rPr>
              <w:t xml:space="preserve">, aumento </w:t>
            </w:r>
            <w:proofErr w:type="spellStart"/>
            <w:r w:rsidRPr="001D0E07">
              <w:rPr>
                <w:rFonts w:ascii="Arial" w:hAnsi="Arial" w:cs="Arial"/>
              </w:rPr>
              <w:t>ebulloscópico</w:t>
            </w:r>
            <w:proofErr w:type="spellEnd"/>
            <w:r w:rsidRPr="001D0E07">
              <w:rPr>
                <w:rFonts w:ascii="Arial" w:hAnsi="Arial" w:cs="Arial"/>
              </w:rPr>
              <w:t xml:space="preserve"> y presión osmótica). </w:t>
            </w:r>
          </w:p>
          <w:p w:rsidR="00296CD3" w:rsidRDefault="00296CD3" w:rsidP="00296CD3">
            <w:pPr>
              <w:jc w:val="both"/>
              <w:rPr>
                <w:rFonts w:ascii="Arial" w:hAnsi="Arial" w:cs="Arial"/>
                <w:u w:val="single"/>
              </w:rPr>
            </w:pPr>
            <w:r w:rsidRPr="001D0E07">
              <w:rPr>
                <w:rFonts w:ascii="Arial" w:hAnsi="Arial" w:cs="Arial"/>
              </w:rPr>
              <w:t>Soluciones anticongelantes.</w:t>
            </w:r>
            <w:r w:rsidRPr="001D0E07">
              <w:rPr>
                <w:rFonts w:ascii="Arial" w:hAnsi="Arial" w:cs="Arial"/>
                <w:u w:val="single"/>
              </w:rPr>
              <w:t xml:space="preserve"> </w:t>
            </w:r>
          </w:p>
          <w:p w:rsidR="00296CD3" w:rsidRDefault="00296CD3" w:rsidP="00296CD3">
            <w:pPr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</w:rPr>
              <w:t>Agua para</w:t>
            </w:r>
            <w:r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</w:rPr>
              <w:t>refrigeración, proporción soluto- solvente de soluciones anticongelantes.</w:t>
            </w:r>
          </w:p>
          <w:p w:rsidR="00296CD3" w:rsidRPr="002143D2" w:rsidRDefault="00296CD3" w:rsidP="00296CD3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825C68">
        <w:trPr>
          <w:trHeight w:val="51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296CD3" w:rsidRPr="000D6F9B" w:rsidRDefault="00296CD3" w:rsidP="00296CD3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296CD3" w:rsidRPr="00BA2679" w:rsidRDefault="00296CD3" w:rsidP="00296CD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825C68">
        <w:trPr>
          <w:trHeight w:val="250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296CD3" w:rsidRPr="00F67C8A" w:rsidRDefault="00296CD3" w:rsidP="00296C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</w:pP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296CD3" w:rsidRPr="000D6F9B" w:rsidRDefault="00296CD3" w:rsidP="00296CD3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96CD3" w:rsidRPr="009C44B4" w:rsidTr="00992CFD">
        <w:trPr>
          <w:trHeight w:val="588"/>
        </w:trPr>
        <w:tc>
          <w:tcPr>
            <w:tcW w:w="94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296CD3" w:rsidRDefault="00296CD3" w:rsidP="00296CD3">
            <w:pPr>
              <w:jc w:val="center"/>
              <w:rPr>
                <w:rFonts w:ascii="Arial" w:hAnsi="Arial" w:cs="Arial"/>
              </w:rPr>
            </w:pPr>
          </w:p>
          <w:p w:rsidR="00296CD3" w:rsidRPr="00635AD4" w:rsidRDefault="00296CD3" w:rsidP="00296CD3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5</w:t>
            </w:r>
          </w:p>
          <w:p w:rsidR="00296CD3" w:rsidRPr="00635AD4" w:rsidRDefault="00296CD3" w:rsidP="00296CD3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  <w:p w:rsidR="00296CD3" w:rsidRPr="006E68A2" w:rsidRDefault="00296CD3" w:rsidP="00296CD3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296CD3" w:rsidRPr="0017733E" w:rsidRDefault="006A3AC6" w:rsidP="00296C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</w:tcPr>
          <w:p w:rsidR="00296CD3" w:rsidRPr="000D6F9B" w:rsidRDefault="00296CD3" w:rsidP="00296CD3">
            <w:pPr>
              <w:pStyle w:val="Default"/>
              <w:jc w:val="both"/>
            </w:pPr>
            <w:r>
              <w:t>5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</w:tcPr>
          <w:p w:rsidR="00296CD3" w:rsidRPr="00AF2A9E" w:rsidRDefault="00296CD3" w:rsidP="00296CD3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296CD3" w:rsidRPr="001029AB" w:rsidRDefault="00296CD3" w:rsidP="00296C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y resolución de dudas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296CD3" w:rsidRDefault="00296CD3" w:rsidP="00296CD3">
            <w:pPr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Soluciones según su pH:</w:t>
            </w:r>
            <w:r w:rsidRPr="00076F76">
              <w:rPr>
                <w:rFonts w:ascii="Arial" w:hAnsi="Arial" w:cs="Arial"/>
              </w:rPr>
              <w:t xml:space="preserve"> teoría ácido- base, </w:t>
            </w:r>
            <w:r w:rsidRPr="00076F76">
              <w:rPr>
                <w:rFonts w:ascii="Arial" w:hAnsi="Arial" w:cs="Arial"/>
              </w:rPr>
              <w:lastRenderedPageBreak/>
              <w:t>ionización de agua, escala y cálculo de pH (para ácidos y bases fuertes y débiles) y neutralización.</w:t>
            </w:r>
          </w:p>
          <w:p w:rsidR="00296CD3" w:rsidRPr="009C44B4" w:rsidRDefault="00296CD3" w:rsidP="00296CD3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>.</w:t>
            </w:r>
            <w:r w:rsidRPr="00076F76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076F76">
              <w:rPr>
                <w:rFonts w:ascii="Arial" w:hAnsi="Arial" w:cs="Arial"/>
                <w:u w:val="single"/>
              </w:rPr>
              <w:t>Tipos de agua:</w:t>
            </w:r>
            <w:r w:rsidRPr="00076F76">
              <w:rPr>
                <w:rFonts w:ascii="Arial" w:hAnsi="Arial" w:cs="Arial"/>
              </w:rPr>
              <w:t xml:space="preserve"> </w:t>
            </w:r>
            <w:r w:rsidRPr="00076F76">
              <w:rPr>
                <w:rFonts w:ascii="Arial" w:hAnsi="Arial" w:cs="Arial"/>
                <w:u w:val="single"/>
              </w:rPr>
              <w:t>Consumo, calderas, baterías y refrigerantes</w:t>
            </w:r>
            <w:r w:rsidRPr="00076F76">
              <w:rPr>
                <w:rFonts w:ascii="Arial" w:hAnsi="Arial" w:cs="Arial"/>
              </w:rPr>
              <w:t>: Descripción de características físicas, químicas y biológicas para cada tipo de agua</w:t>
            </w:r>
            <w:r>
              <w:t xml:space="preserve">. </w:t>
            </w:r>
            <w:r w:rsidRPr="00076F76">
              <w:rPr>
                <w:rFonts w:ascii="Arial" w:hAnsi="Arial" w:cs="Arial"/>
                <w:u w:val="single"/>
              </w:rPr>
              <w:t>Métodos de purificación de agua de mar</w:t>
            </w:r>
            <w:r w:rsidRPr="00076F76">
              <w:rPr>
                <w:rFonts w:ascii="Arial" w:hAnsi="Arial" w:cs="Arial"/>
              </w:rPr>
              <w:t>: Destilación, desalinización, precipitación y osmosis inversa</w:t>
            </w: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296CD3" w:rsidRPr="009C44B4" w:rsidRDefault="00296CD3" w:rsidP="00296CD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E4196" w:rsidRPr="009C44B4" w:rsidTr="00825C68">
        <w:trPr>
          <w:trHeight w:val="288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8E4196" w:rsidRPr="00F67C8A" w:rsidRDefault="008E4196" w:rsidP="008E41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jc w:val="center"/>
            </w:pPr>
            <w:r>
              <w:t>10</w:t>
            </w:r>
          </w:p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8E4196" w:rsidRPr="000D6F9B" w:rsidRDefault="008E4196" w:rsidP="008E4196">
            <w:pPr>
              <w:pStyle w:val="Default"/>
              <w:jc w:val="center"/>
            </w:pPr>
            <w:r>
              <w:t>5</w:t>
            </w: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8E4196" w:rsidRPr="00AF2A9E" w:rsidRDefault="008E4196" w:rsidP="008E419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8E4196" w:rsidRPr="001029AB" w:rsidRDefault="008E4196" w:rsidP="008E4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del apunte Agua en la Armada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8E4196" w:rsidRPr="00076F76" w:rsidRDefault="008E4196" w:rsidP="008E4196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center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Métodos de purificación de agua de mar</w:t>
            </w:r>
            <w:r w:rsidRPr="00076F76">
              <w:rPr>
                <w:rFonts w:ascii="Arial" w:hAnsi="Arial" w:cs="Arial"/>
              </w:rPr>
              <w:t>: Destilación, desalinización, precipitación y osmosis inversa.</w:t>
            </w:r>
          </w:p>
          <w:p w:rsidR="008E4196" w:rsidRPr="009C44B4" w:rsidRDefault="008E4196" w:rsidP="008E4196">
            <w:pPr>
              <w:spacing w:after="0" w:line="240" w:lineRule="auto"/>
              <w:ind w:left="149"/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E4196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E4196" w:rsidRPr="009C44B4" w:rsidTr="00825C68">
        <w:trPr>
          <w:trHeight w:val="516"/>
        </w:trPr>
        <w:tc>
          <w:tcPr>
            <w:tcW w:w="945" w:type="dxa"/>
            <w:vMerge/>
            <w:tcMar>
              <w:top w:w="57" w:type="dxa"/>
              <w:bottom w:w="57" w:type="dxa"/>
            </w:tcMar>
            <w:vAlign w:val="center"/>
          </w:tcPr>
          <w:p w:rsidR="008E4196" w:rsidRPr="00F67C8A" w:rsidRDefault="008E4196" w:rsidP="008E41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/>
        </w:tc>
        <w:tc>
          <w:tcPr>
            <w:tcW w:w="699" w:type="dxa"/>
            <w:tcMar>
              <w:top w:w="57" w:type="dxa"/>
              <w:bottom w:w="57" w:type="dxa"/>
            </w:tcMar>
            <w:vAlign w:val="center"/>
          </w:tcPr>
          <w:p w:rsidR="008E4196" w:rsidRPr="000D6F9B" w:rsidRDefault="008E4196" w:rsidP="008E4196">
            <w:pPr>
              <w:pStyle w:val="Default"/>
              <w:jc w:val="both"/>
            </w:pPr>
          </w:p>
        </w:tc>
        <w:tc>
          <w:tcPr>
            <w:tcW w:w="2906" w:type="dxa"/>
            <w:tcMar>
              <w:top w:w="57" w:type="dxa"/>
              <w:bottom w:w="57" w:type="dxa"/>
            </w:tcMar>
            <w:vAlign w:val="center"/>
          </w:tcPr>
          <w:p w:rsidR="008E4196" w:rsidRPr="00AF2A9E" w:rsidRDefault="008E4196" w:rsidP="008E4196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2" w:type="dxa"/>
            <w:tcMar>
              <w:top w:w="57" w:type="dxa"/>
              <w:bottom w:w="57" w:type="dxa"/>
            </w:tcMar>
            <w:vAlign w:val="center"/>
          </w:tcPr>
          <w:p w:rsidR="008E4196" w:rsidRPr="001029AB" w:rsidRDefault="008E4196" w:rsidP="008E4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3" w:type="dxa"/>
            <w:tcMar>
              <w:top w:w="57" w:type="dxa"/>
              <w:bottom w:w="57" w:type="dxa"/>
            </w:tcMar>
            <w:vAlign w:val="center"/>
          </w:tcPr>
          <w:p w:rsidR="008E4196" w:rsidRPr="007D31F7" w:rsidRDefault="008E4196" w:rsidP="008E419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1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E90D5F" w:rsidRDefault="00E90D5F" w:rsidP="009B5884"/>
    <w:p w:rsidR="00C124CE" w:rsidRDefault="00C124CE" w:rsidP="009B5884"/>
    <w:p w:rsidR="00C124CE" w:rsidRDefault="00C124CE" w:rsidP="009B5884"/>
    <w:p w:rsidR="00C124CE" w:rsidRDefault="00C124CE" w:rsidP="009B5884"/>
    <w:p w:rsidR="00C124CE" w:rsidRDefault="00C124CE" w:rsidP="009B5884"/>
    <w:p w:rsidR="00C124CE" w:rsidRDefault="00C124CE" w:rsidP="009B5884"/>
    <w:p w:rsidR="00C124CE" w:rsidRDefault="00C124CE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704"/>
        <w:gridCol w:w="700"/>
        <w:gridCol w:w="2915"/>
        <w:gridCol w:w="2467"/>
        <w:gridCol w:w="2843"/>
        <w:gridCol w:w="3217"/>
        <w:gridCol w:w="3218"/>
      </w:tblGrid>
      <w:tr w:rsidR="008E4196" w:rsidRPr="009C44B4" w:rsidTr="000C0056">
        <w:trPr>
          <w:trHeight w:val="2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jc w:val="center"/>
              <w:rPr>
                <w:rFonts w:ascii="Arial" w:hAnsi="Arial" w:cs="Arial"/>
              </w:rPr>
            </w:pPr>
          </w:p>
          <w:p w:rsidR="008E4196" w:rsidRDefault="008E4196" w:rsidP="008E41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:rsidR="008E4196" w:rsidRDefault="008E4196" w:rsidP="008E4196">
            <w:pPr>
              <w:jc w:val="center"/>
              <w:rPr>
                <w:rFonts w:ascii="Arial" w:hAnsi="Arial" w:cs="Arial"/>
              </w:rPr>
            </w:pPr>
          </w:p>
          <w:p w:rsidR="008E4196" w:rsidRPr="00635AD4" w:rsidRDefault="008E4196" w:rsidP="008E419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12</w:t>
            </w:r>
          </w:p>
          <w:p w:rsidR="008E4196" w:rsidRPr="00635AD4" w:rsidRDefault="008E4196" w:rsidP="008E419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  <w:p w:rsidR="008E4196" w:rsidRDefault="008E4196" w:rsidP="008E419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8E4196" w:rsidRPr="007E2C30" w:rsidRDefault="008E4196" w:rsidP="008E419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jc w:val="center"/>
            </w:pPr>
          </w:p>
          <w:p w:rsidR="008E4196" w:rsidRDefault="008E4196" w:rsidP="008E4196">
            <w:pPr>
              <w:jc w:val="center"/>
            </w:pPr>
            <w:r>
              <w:t>11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pStyle w:val="Default"/>
              <w:jc w:val="both"/>
            </w:pPr>
          </w:p>
          <w:p w:rsidR="008E4196" w:rsidRDefault="008E4196" w:rsidP="008E4196">
            <w:pPr>
              <w:pStyle w:val="Default"/>
              <w:jc w:val="both"/>
            </w:pPr>
          </w:p>
          <w:p w:rsidR="008E4196" w:rsidRPr="000D6F9B" w:rsidRDefault="008E4196" w:rsidP="008E4196">
            <w:pPr>
              <w:pStyle w:val="Default"/>
              <w:jc w:val="both"/>
            </w:pPr>
            <w:r>
              <w:t>5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8E4196" w:rsidRPr="00AF2A9E" w:rsidRDefault="008E4196" w:rsidP="008E419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8E4196" w:rsidRPr="001029AB" w:rsidRDefault="008E4196" w:rsidP="008E4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625BA7">
              <w:rPr>
                <w:b/>
                <w:sz w:val="22"/>
                <w:szCs w:val="22"/>
              </w:rPr>
              <w:t>Lab</w:t>
            </w:r>
            <w:proofErr w:type="spellEnd"/>
            <w:r w:rsidRPr="00625BA7">
              <w:rPr>
                <w:b/>
                <w:sz w:val="22"/>
                <w:szCs w:val="22"/>
              </w:rPr>
              <w:t xml:space="preserve"> 5:</w:t>
            </w:r>
            <w:r>
              <w:rPr>
                <w:sz w:val="22"/>
                <w:szCs w:val="22"/>
              </w:rPr>
              <w:t xml:space="preserve"> Soluciones y pH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E4196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E4196" w:rsidRPr="009C44B4" w:rsidTr="000C0056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8E4196" w:rsidRPr="00F67C8A" w:rsidRDefault="008E4196" w:rsidP="008E41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jc w:val="center"/>
            </w:pPr>
            <w:r>
              <w:t>12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8E4196" w:rsidRPr="000D6F9B" w:rsidRDefault="008E4196" w:rsidP="008E4196">
            <w:pPr>
              <w:pStyle w:val="Default"/>
              <w:jc w:val="both"/>
            </w:pPr>
            <w:r>
              <w:t>5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8E4196" w:rsidRPr="00AF2A9E" w:rsidRDefault="008E4196" w:rsidP="008E419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1, 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8E4196" w:rsidRPr="001029AB" w:rsidRDefault="008E4196" w:rsidP="008E4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del apunte Agua en la Armada</w:t>
            </w:r>
            <w:r w:rsidR="004E3B6D">
              <w:rPr>
                <w:rFonts w:ascii="Arial" w:hAnsi="Arial" w:cs="Arial"/>
              </w:rPr>
              <w:t xml:space="preserve"> y trabajo en parejas.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8E4196" w:rsidRPr="004E3B6D" w:rsidRDefault="004E3B6D" w:rsidP="008E4196">
            <w:pPr>
              <w:spacing w:after="0" w:line="240" w:lineRule="auto"/>
              <w:ind w:left="149"/>
              <w:rPr>
                <w:rFonts w:ascii="Arial" w:hAnsi="Arial" w:cs="Arial"/>
                <w:sz w:val="24"/>
                <w:szCs w:val="24"/>
              </w:rPr>
            </w:pPr>
            <w:r w:rsidRPr="004E3B6D">
              <w:rPr>
                <w:rFonts w:ascii="Arial" w:hAnsi="Arial" w:cs="Arial"/>
                <w:sz w:val="24"/>
                <w:szCs w:val="24"/>
              </w:rPr>
              <w:t>Resolución de ejercicios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E4196" w:rsidRPr="009C44B4" w:rsidTr="000C0056">
        <w:trPr>
          <w:trHeight w:val="250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8E4196" w:rsidRPr="00F67C8A" w:rsidRDefault="008E4196" w:rsidP="008E41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8E4196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8E4196" w:rsidRPr="000D6F9B" w:rsidRDefault="008E4196" w:rsidP="008E4196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8E4196" w:rsidRPr="000D6F9B" w:rsidRDefault="008E4196" w:rsidP="008E4196">
            <w:pPr>
              <w:pStyle w:val="Default"/>
              <w:jc w:val="both"/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8E4196" w:rsidRPr="001029AB" w:rsidRDefault="008E4196" w:rsidP="008E4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8E4196" w:rsidRPr="009515D0" w:rsidRDefault="008E4196" w:rsidP="008E419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8E4196" w:rsidRPr="009C44B4" w:rsidRDefault="008E4196" w:rsidP="008E419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5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:rsidR="004E3B6D" w:rsidRDefault="004E3B6D" w:rsidP="004E3B6D">
            <w:pPr>
              <w:jc w:val="center"/>
              <w:rPr>
                <w:rFonts w:ascii="Arial" w:hAnsi="Arial" w:cs="Arial"/>
              </w:rPr>
            </w:pPr>
          </w:p>
          <w:p w:rsidR="004E3B6D" w:rsidRPr="00635AD4" w:rsidRDefault="004E3B6D" w:rsidP="004E3B6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19</w:t>
            </w:r>
          </w:p>
          <w:p w:rsidR="004E3B6D" w:rsidRPr="00635AD4" w:rsidRDefault="004E3B6D" w:rsidP="004E3B6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35AD4"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  <w:p w:rsidR="004E3B6D" w:rsidRPr="000C0056" w:rsidRDefault="004E3B6D" w:rsidP="004E3B6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</w:pPr>
            <w:r>
              <w:lastRenderedPageBreak/>
              <w:t>13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  <w:r>
              <w:t>5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Pr="00AF2A9E" w:rsidRDefault="004E3B6D" w:rsidP="004E3B6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pStyle w:val="Default"/>
              <w:jc w:val="both"/>
            </w:pPr>
            <w:r w:rsidRPr="00625BA7">
              <w:rPr>
                <w:b/>
              </w:rPr>
              <w:t>Unidad 6: Electroquímica.</w:t>
            </w:r>
            <w:r w:rsidRPr="00F66693">
              <w:t xml:space="preserve"> Reacciones óxido- reducción: Conceptos de oxidación y de reducción, agente oxidante y agente reductor.</w:t>
            </w:r>
          </w:p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</w:rPr>
            </w:pPr>
            <w:r w:rsidRPr="005826A8">
              <w:t xml:space="preserve">Serie electromotriz. (potenciales de </w:t>
            </w:r>
            <w:r w:rsidRPr="005826A8">
              <w:lastRenderedPageBreak/>
              <w:t>oxidación o de reducción)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7D31F7" w:rsidRDefault="004E3B6D" w:rsidP="004E3B6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288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4E3B6D" w:rsidRPr="00F67C8A" w:rsidRDefault="004E3B6D" w:rsidP="004E3B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</w:pPr>
            <w:r>
              <w:t>14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  <w:r>
              <w:t>6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Pr="00AF2A9E" w:rsidRDefault="004E3B6D" w:rsidP="004E3B6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center"/>
              <w:rPr>
                <w:sz w:val="22"/>
                <w:szCs w:val="22"/>
              </w:rPr>
            </w:pPr>
            <w:r w:rsidRPr="004E3B6D">
              <w:rPr>
                <w:b/>
                <w:color w:val="FF0000"/>
              </w:rPr>
              <w:t>PRUEBA 3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4E3B6D" w:rsidRPr="00F67C8A" w:rsidRDefault="004E3B6D" w:rsidP="004E3B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Pr="00AF2A9E" w:rsidRDefault="004E3B6D" w:rsidP="004E3B6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numPr>
                <w:ilvl w:val="1"/>
                <w:numId w:val="7"/>
              </w:numPr>
              <w:tabs>
                <w:tab w:val="clear" w:pos="1440"/>
                <w:tab w:val="num" w:pos="149"/>
              </w:tabs>
              <w:spacing w:after="0" w:line="240" w:lineRule="auto"/>
              <w:ind w:left="149" w:hanging="180"/>
              <w:jc w:val="center"/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7650D4" w:rsidRDefault="004E3B6D" w:rsidP="004E3B6D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588"/>
        </w:trPr>
        <w:tc>
          <w:tcPr>
            <w:tcW w:w="94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  <w:rPr>
                <w:rFonts w:ascii="Arial" w:hAnsi="Arial" w:cs="Arial"/>
              </w:rPr>
            </w:pPr>
          </w:p>
          <w:p w:rsidR="004E3B6D" w:rsidRDefault="004E3B6D" w:rsidP="004E3B6D">
            <w:pPr>
              <w:jc w:val="center"/>
              <w:rPr>
                <w:rFonts w:ascii="Arial" w:hAnsi="Arial" w:cs="Arial"/>
              </w:rPr>
            </w:pPr>
          </w:p>
          <w:p w:rsidR="004E3B6D" w:rsidRDefault="004E3B6D" w:rsidP="004E3B6D">
            <w:pPr>
              <w:jc w:val="center"/>
              <w:rPr>
                <w:rFonts w:ascii="Arial" w:hAnsi="Arial" w:cs="Arial"/>
              </w:rPr>
            </w:pPr>
          </w:p>
          <w:p w:rsidR="004E3B6D" w:rsidRDefault="004E3B6D" w:rsidP="004E3B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:rsidR="004E3B6D" w:rsidRDefault="004E3B6D" w:rsidP="004E3B6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26</w:t>
            </w:r>
          </w:p>
          <w:p w:rsidR="004E3B6D" w:rsidRPr="007E2C30" w:rsidRDefault="004E3B6D" w:rsidP="004E3B6D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AGO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</w:pPr>
          </w:p>
          <w:p w:rsidR="004E3B6D" w:rsidRDefault="004E3B6D" w:rsidP="004E3B6D">
            <w:pPr>
              <w:jc w:val="center"/>
            </w:pPr>
          </w:p>
          <w:p w:rsidR="004E3B6D" w:rsidRDefault="004E3B6D" w:rsidP="004E3B6D">
            <w:pPr>
              <w:jc w:val="center"/>
            </w:pPr>
          </w:p>
          <w:p w:rsidR="004E3B6D" w:rsidRDefault="004E3B6D" w:rsidP="004E3B6D">
            <w:pPr>
              <w:jc w:val="center"/>
            </w:pPr>
            <w:r>
              <w:t>15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pStyle w:val="Default"/>
              <w:jc w:val="both"/>
            </w:pPr>
          </w:p>
          <w:p w:rsidR="004E3B6D" w:rsidRDefault="004E3B6D" w:rsidP="004E3B6D">
            <w:pPr>
              <w:pStyle w:val="Default"/>
              <w:jc w:val="both"/>
            </w:pPr>
          </w:p>
          <w:p w:rsidR="004E3B6D" w:rsidRDefault="004E3B6D" w:rsidP="004E3B6D">
            <w:pPr>
              <w:pStyle w:val="Default"/>
              <w:jc w:val="both"/>
            </w:pPr>
          </w:p>
          <w:p w:rsidR="004E3B6D" w:rsidRDefault="004E3B6D" w:rsidP="004E3B6D">
            <w:pPr>
              <w:pStyle w:val="Default"/>
              <w:jc w:val="both"/>
            </w:pPr>
          </w:p>
          <w:p w:rsidR="004E3B6D" w:rsidRDefault="004E3B6D" w:rsidP="004E3B6D">
            <w:pPr>
              <w:pStyle w:val="Default"/>
              <w:jc w:val="both"/>
            </w:pPr>
          </w:p>
          <w:p w:rsidR="004E3B6D" w:rsidRDefault="004E3B6D" w:rsidP="004E3B6D">
            <w:pPr>
              <w:pStyle w:val="Default"/>
              <w:jc w:val="both"/>
            </w:pPr>
          </w:p>
          <w:p w:rsidR="004E3B6D" w:rsidRPr="000D6F9B" w:rsidRDefault="004E3B6D" w:rsidP="004E3B6D">
            <w:pPr>
              <w:pStyle w:val="Default"/>
              <w:jc w:val="both"/>
            </w:pPr>
            <w:r>
              <w:t>6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Pr="00AF2A9E" w:rsidRDefault="004E3B6D" w:rsidP="004E3B6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E3B6D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E3B6D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E3B6D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E3B6D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Pr="00C56790" w:rsidRDefault="004E3B6D" w:rsidP="004E3B6D">
            <w:pPr>
              <w:jc w:val="both"/>
              <w:rPr>
                <w:rFonts w:ascii="Arial" w:hAnsi="Arial" w:cs="Arial"/>
              </w:rPr>
            </w:pPr>
            <w:r w:rsidRPr="00C56790">
              <w:rPr>
                <w:rFonts w:ascii="Arial" w:hAnsi="Arial" w:cs="Arial"/>
              </w:rPr>
              <w:t xml:space="preserve">Pilas: Primarias y voltaicas, secundarias (batería de plomo) y potencial estándar de pila. </w:t>
            </w:r>
          </w:p>
          <w:p w:rsidR="004E3B6D" w:rsidRPr="00C56790" w:rsidRDefault="004E3B6D" w:rsidP="004E3B6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56790">
              <w:rPr>
                <w:rFonts w:ascii="Arial" w:hAnsi="Arial" w:cs="Arial"/>
              </w:rPr>
              <w:t>Electrolisis: Definición, purificación electrolítica de cobre y electro - plateado.</w:t>
            </w:r>
          </w:p>
          <w:p w:rsidR="004E3B6D" w:rsidRPr="009C44B4" w:rsidRDefault="004E3B6D" w:rsidP="004E3B6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4E3B6D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288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4E3B6D" w:rsidRPr="00F67C8A" w:rsidRDefault="004E3B6D" w:rsidP="004E3B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</w:pPr>
            <w:r>
              <w:t>16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  <w:r>
              <w:t>6</w:t>
            </w: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Pr="00AF2A9E" w:rsidRDefault="004E3B6D" w:rsidP="004E3B6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 xml:space="preserve">2, 3, 4, 5 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y resolución de dudas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</w:rPr>
            </w:pPr>
            <w:r>
              <w:t>Resolución de ejercicios</w:t>
            </w: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516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4E3B6D" w:rsidRPr="00F67C8A" w:rsidRDefault="004E3B6D" w:rsidP="004E3B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Pr="008F7A89" w:rsidRDefault="004E3B6D" w:rsidP="004E3B6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E3B6D" w:rsidRPr="009C44B4" w:rsidTr="000C0056">
        <w:trPr>
          <w:trHeight w:val="250"/>
        </w:trPr>
        <w:tc>
          <w:tcPr>
            <w:tcW w:w="946" w:type="dxa"/>
            <w:vMerge/>
            <w:tcMar>
              <w:top w:w="57" w:type="dxa"/>
              <w:bottom w:w="57" w:type="dxa"/>
            </w:tcMar>
            <w:vAlign w:val="center"/>
          </w:tcPr>
          <w:p w:rsidR="004E3B6D" w:rsidRPr="00F67C8A" w:rsidRDefault="004E3B6D" w:rsidP="004E3B6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E3B6D" w:rsidRDefault="004E3B6D" w:rsidP="004E3B6D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</w:p>
        </w:tc>
        <w:tc>
          <w:tcPr>
            <w:tcW w:w="2915" w:type="dxa"/>
            <w:tcMar>
              <w:top w:w="57" w:type="dxa"/>
              <w:bottom w:w="57" w:type="dxa"/>
            </w:tcMar>
            <w:vAlign w:val="center"/>
          </w:tcPr>
          <w:p w:rsidR="004E3B6D" w:rsidRPr="000D6F9B" w:rsidRDefault="004E3B6D" w:rsidP="004E3B6D">
            <w:pPr>
              <w:pStyle w:val="Default"/>
              <w:jc w:val="both"/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4E3B6D" w:rsidRPr="001029AB" w:rsidRDefault="004E3B6D" w:rsidP="004E3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843" w:type="dxa"/>
            <w:tcMar>
              <w:top w:w="57" w:type="dxa"/>
              <w:bottom w:w="57" w:type="dxa"/>
            </w:tcMar>
            <w:vAlign w:val="center"/>
          </w:tcPr>
          <w:p w:rsidR="004E3B6D" w:rsidRPr="00E90D5F" w:rsidRDefault="004E3B6D" w:rsidP="004E3B6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7" w:type="dxa"/>
            <w:tcMar>
              <w:top w:w="57" w:type="dxa"/>
              <w:bottom w:w="57" w:type="dxa"/>
            </w:tcMar>
            <w:vAlign w:val="center"/>
          </w:tcPr>
          <w:p w:rsidR="004E3B6D" w:rsidRPr="007D31F7" w:rsidRDefault="004E3B6D" w:rsidP="004E3B6D">
            <w:pPr>
              <w:rPr>
                <w:rFonts w:ascii="Arial" w:hAnsi="Arial" w:cs="Arial"/>
              </w:rPr>
            </w:pPr>
          </w:p>
        </w:tc>
        <w:tc>
          <w:tcPr>
            <w:tcW w:w="3218" w:type="dxa"/>
            <w:tcMar>
              <w:top w:w="57" w:type="dxa"/>
              <w:bottom w:w="57" w:type="dxa"/>
            </w:tcMar>
            <w:vAlign w:val="center"/>
          </w:tcPr>
          <w:p w:rsidR="004E3B6D" w:rsidRPr="009C44B4" w:rsidRDefault="004E3B6D" w:rsidP="004E3B6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p w:rsidR="00FA51DD" w:rsidRDefault="00FA51DD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6"/>
        <w:gridCol w:w="703"/>
        <w:gridCol w:w="2932"/>
        <w:gridCol w:w="2471"/>
        <w:gridCol w:w="2882"/>
        <w:gridCol w:w="3230"/>
        <w:gridCol w:w="3229"/>
      </w:tblGrid>
      <w:tr w:rsidR="006A3AC6" w:rsidRPr="009C44B4" w:rsidTr="00107A20">
        <w:trPr>
          <w:trHeight w:val="58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:rsidR="006A3AC6" w:rsidRDefault="006A3AC6" w:rsidP="006A3AC6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lastRenderedPageBreak/>
              <w:t>2</w:t>
            </w:r>
          </w:p>
          <w:p w:rsidR="006A3AC6" w:rsidRPr="00311B1C" w:rsidRDefault="006A3AC6" w:rsidP="006A3AC6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jc w:val="center"/>
            </w:pPr>
            <w:r>
              <w:lastRenderedPageBreak/>
              <w:t>17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6A3AC6" w:rsidRPr="000D6F9B" w:rsidRDefault="006A3AC6" w:rsidP="006A3AC6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6A3AC6" w:rsidRPr="00AF2A9E" w:rsidRDefault="006A3AC6" w:rsidP="006A3AC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6A3AC6" w:rsidRPr="001029AB" w:rsidRDefault="006A3AC6" w:rsidP="006A3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7A6201" w:rsidP="006A3AC6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Lab</w:t>
            </w:r>
            <w:proofErr w:type="spellEnd"/>
            <w:r>
              <w:rPr>
                <w:b/>
                <w:sz w:val="22"/>
                <w:szCs w:val="22"/>
              </w:rPr>
              <w:t xml:space="preserve"> 6</w:t>
            </w:r>
            <w:r w:rsidR="006A3AC6" w:rsidRPr="007650D4">
              <w:rPr>
                <w:b/>
                <w:sz w:val="22"/>
                <w:szCs w:val="22"/>
              </w:rPr>
              <w:t>:</w:t>
            </w:r>
            <w:r w:rsidR="006A3AC6" w:rsidRPr="001D0E07">
              <w:rPr>
                <w:sz w:val="22"/>
                <w:szCs w:val="22"/>
              </w:rPr>
              <w:t xml:space="preserve"> “Pilas y electrólisis”.</w:t>
            </w: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6A3AC6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6A3AC6" w:rsidRPr="009C44B4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A3AC6" w:rsidRPr="009C44B4" w:rsidTr="00107A20">
        <w:trPr>
          <w:trHeight w:val="28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6A3AC6" w:rsidRPr="00F67C8A" w:rsidRDefault="006A3AC6" w:rsidP="006A3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jc w:val="center"/>
            </w:pPr>
            <w:r>
              <w:t>18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6A3AC6" w:rsidRPr="000D6F9B" w:rsidRDefault="006A3AC6" w:rsidP="006A3AC6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6A3AC6" w:rsidRPr="00AF2A9E" w:rsidRDefault="006A3AC6" w:rsidP="006A3AC6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4, 5 y 6</w:t>
            </w: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6A3AC6" w:rsidRPr="001029AB" w:rsidRDefault="006A3AC6" w:rsidP="006A3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corrosión.</w:t>
            </w: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Corrosión: Definición, tipos de corrosión, corrosión acuosa, factores que favorecen la corrosión y métodos de protección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6A3AC6" w:rsidRPr="009C44B4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6A3AC6" w:rsidRPr="009C44B4" w:rsidTr="00107A20">
        <w:trPr>
          <w:trHeight w:val="516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6A3AC6" w:rsidRPr="00F67C8A" w:rsidRDefault="006A3AC6" w:rsidP="006A3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jc w:val="center"/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6A3AC6" w:rsidRPr="000D6F9B" w:rsidRDefault="006A3AC6" w:rsidP="006A3AC6">
            <w:pPr>
              <w:pStyle w:val="Default"/>
              <w:jc w:val="both"/>
            </w:pP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6A3AC6" w:rsidRPr="000D6F9B" w:rsidRDefault="006A3AC6" w:rsidP="006A3AC6">
            <w:pPr>
              <w:pStyle w:val="Default"/>
              <w:jc w:val="both"/>
            </w:pP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6A3AC6" w:rsidRPr="001029AB" w:rsidRDefault="006A3AC6" w:rsidP="006A3AC6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.</w:t>
            </w:r>
          </w:p>
          <w:p w:rsidR="006A3AC6" w:rsidRPr="009C44B4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A3AC6" w:rsidRPr="009C44B4" w:rsidTr="00107A20">
        <w:trPr>
          <w:trHeight w:val="250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6A3AC6" w:rsidRPr="00F67C8A" w:rsidRDefault="006A3AC6" w:rsidP="006A3AC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6A3AC6" w:rsidRDefault="006A3AC6" w:rsidP="006A3AC6">
            <w:pPr>
              <w:jc w:val="center"/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6A3AC6" w:rsidRPr="000D6F9B" w:rsidRDefault="006A3AC6" w:rsidP="006A3AC6">
            <w:pPr>
              <w:pStyle w:val="Default"/>
              <w:jc w:val="both"/>
            </w:pP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6A3AC6" w:rsidRPr="000D6F9B" w:rsidRDefault="006A3AC6" w:rsidP="006A3AC6">
            <w:pPr>
              <w:pStyle w:val="Default"/>
              <w:jc w:val="both"/>
            </w:pP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6A3AC6" w:rsidRPr="001029AB" w:rsidRDefault="006A3AC6" w:rsidP="006A3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6A3AC6" w:rsidRPr="00F66693" w:rsidRDefault="006A3AC6" w:rsidP="006A3AC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6A3AC6" w:rsidRPr="009C44B4" w:rsidRDefault="006A3AC6" w:rsidP="006A3AC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B3804" w:rsidRPr="009C44B4" w:rsidTr="00107A20">
        <w:trPr>
          <w:trHeight w:val="58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  <w:rPr>
                <w:rFonts w:ascii="Arial" w:hAnsi="Arial" w:cs="Arial"/>
              </w:rPr>
            </w:pPr>
          </w:p>
          <w:p w:rsidR="002B3804" w:rsidRDefault="002B3804" w:rsidP="002B3804">
            <w:pPr>
              <w:jc w:val="center"/>
              <w:rPr>
                <w:rFonts w:ascii="Arial" w:hAnsi="Arial" w:cs="Arial"/>
              </w:rPr>
            </w:pPr>
          </w:p>
          <w:p w:rsidR="002B3804" w:rsidRDefault="002B3804" w:rsidP="002B38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9</w:t>
            </w: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</w:p>
          <w:p w:rsidR="002B3804" w:rsidRPr="00311B1C" w:rsidRDefault="002B3804" w:rsidP="002B380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</w:p>
          <w:p w:rsidR="002B3804" w:rsidRDefault="002B3804" w:rsidP="002B3804">
            <w:pPr>
              <w:jc w:val="center"/>
            </w:pPr>
          </w:p>
          <w:p w:rsidR="002B3804" w:rsidRDefault="002B3804" w:rsidP="002B3804">
            <w:pPr>
              <w:jc w:val="center"/>
            </w:pPr>
            <w:r>
              <w:t>19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pStyle w:val="Default"/>
              <w:jc w:val="both"/>
            </w:pPr>
          </w:p>
          <w:p w:rsidR="002B3804" w:rsidRDefault="002B3804" w:rsidP="002B3804">
            <w:pPr>
              <w:pStyle w:val="Default"/>
              <w:jc w:val="both"/>
            </w:pPr>
          </w:p>
          <w:p w:rsidR="002B3804" w:rsidRDefault="002B3804" w:rsidP="002B3804">
            <w:pPr>
              <w:pStyle w:val="Default"/>
              <w:jc w:val="both"/>
            </w:pPr>
          </w:p>
          <w:p w:rsidR="002B3804" w:rsidRDefault="002B3804" w:rsidP="002B3804">
            <w:pPr>
              <w:pStyle w:val="Default"/>
              <w:jc w:val="both"/>
            </w:pPr>
          </w:p>
          <w:p w:rsidR="002B3804" w:rsidRPr="000D6F9B" w:rsidRDefault="002B3804" w:rsidP="002B3804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AF2A9E" w:rsidRDefault="002B3804" w:rsidP="002B380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4</w:t>
            </w: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B3804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B3804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B3804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B3804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DC4A86" w:rsidRDefault="007A6201" w:rsidP="004E3B6D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7</w:t>
            </w:r>
            <w:r w:rsidR="002B3804" w:rsidRPr="00DC4A86">
              <w:rPr>
                <w:rFonts w:ascii="Arial" w:hAnsi="Arial" w:cs="Arial"/>
                <w:b/>
              </w:rPr>
              <w:t>:</w:t>
            </w:r>
            <w:r w:rsidR="004E3B6D">
              <w:rPr>
                <w:rFonts w:ascii="Arial" w:hAnsi="Arial" w:cs="Arial"/>
              </w:rPr>
              <w:t xml:space="preserve"> “Corrosión”</w:t>
            </w: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</w:p>
          <w:p w:rsidR="002B3804" w:rsidRPr="00311B1C" w:rsidRDefault="002B3804" w:rsidP="002B3804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proofErr w:type="spellStart"/>
            <w:r w:rsidRPr="00311B1C">
              <w:rPr>
                <w:color w:val="0070C0"/>
                <w:sz w:val="22"/>
                <w:szCs w:val="22"/>
              </w:rPr>
              <w:t>Sumativa</w:t>
            </w:r>
            <w:proofErr w:type="spellEnd"/>
            <w:r w:rsidRPr="00311B1C">
              <w:rPr>
                <w:color w:val="0070C0"/>
                <w:sz w:val="22"/>
                <w:szCs w:val="22"/>
              </w:rPr>
              <w:t>: Informe de laboratorio.</w:t>
            </w:r>
          </w:p>
          <w:p w:rsidR="002B3804" w:rsidRPr="007D31F7" w:rsidRDefault="002B3804" w:rsidP="002B380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</w:p>
          <w:p w:rsidR="002B3804" w:rsidRPr="00311B1C" w:rsidRDefault="002B3804" w:rsidP="002B3804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Guía de laboratorio.</w:t>
            </w:r>
          </w:p>
          <w:p w:rsidR="002B3804" w:rsidRPr="00311B1C" w:rsidRDefault="002B3804" w:rsidP="002B3804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Material y reactivos de laboratorio.</w:t>
            </w:r>
          </w:p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B3804" w:rsidRPr="009C44B4" w:rsidTr="00107A20">
        <w:trPr>
          <w:trHeight w:val="28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2B3804" w:rsidRPr="00F67C8A" w:rsidRDefault="002B3804" w:rsidP="002B38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  <w:r>
              <w:t>20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AF2A9E" w:rsidRDefault="002B3804" w:rsidP="002B380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corrosión.</w:t>
            </w: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Corrosión: Definición, tipos de corrosión, corrosión acuosa, factores que favorecen la corrosión y métodos de protección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B3804" w:rsidRPr="009C44B4" w:rsidTr="00107A20">
        <w:trPr>
          <w:trHeight w:val="516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2B3804" w:rsidRPr="00F67C8A" w:rsidRDefault="002B3804" w:rsidP="002B38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932" w:type="dxa"/>
            <w:tcMar>
              <w:top w:w="57" w:type="dxa"/>
              <w:bottom w:w="57" w:type="dxa"/>
            </w:tcMar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471" w:type="dxa"/>
            <w:tcMar>
              <w:top w:w="57" w:type="dxa"/>
              <w:bottom w:w="57" w:type="dxa"/>
            </w:tcMar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</w:tcPr>
          <w:p w:rsidR="002B3804" w:rsidRPr="001C2F16" w:rsidRDefault="002B3804" w:rsidP="002B380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30" w:type="dxa"/>
            <w:tcMar>
              <w:top w:w="57" w:type="dxa"/>
              <w:bottom w:w="57" w:type="dxa"/>
            </w:tcMar>
          </w:tcPr>
          <w:p w:rsidR="002B3804" w:rsidRPr="009C44B4" w:rsidRDefault="002B3804" w:rsidP="002B3804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B3804" w:rsidRPr="009C44B4" w:rsidTr="00107A20">
        <w:trPr>
          <w:trHeight w:val="250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2B3804" w:rsidRPr="00F67C8A" w:rsidRDefault="002B3804" w:rsidP="002B38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B3804" w:rsidRPr="009C44B4" w:rsidTr="00107A20">
        <w:trPr>
          <w:trHeight w:val="588"/>
        </w:trPr>
        <w:tc>
          <w:tcPr>
            <w:tcW w:w="857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  <w:p w:rsidR="002B3804" w:rsidRDefault="002B3804" w:rsidP="002B380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16</w:t>
            </w:r>
          </w:p>
          <w:p w:rsidR="002B3804" w:rsidRPr="00311B1C" w:rsidRDefault="002B3804" w:rsidP="002B380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  <w:r>
              <w:t>21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AF2A9E" w:rsidRDefault="002B3804" w:rsidP="002B380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Desarrollo de ejercicios y resolución de problemas.</w:t>
            </w: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rPr>
                <w:rFonts w:ascii="Arial" w:hAnsi="Arial" w:cs="Arial"/>
              </w:rPr>
            </w:pPr>
          </w:p>
          <w:p w:rsidR="002B3804" w:rsidRPr="007650D4" w:rsidRDefault="002B3804" w:rsidP="002B3804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B3804" w:rsidRPr="009C44B4" w:rsidTr="00107A20">
        <w:trPr>
          <w:trHeight w:val="288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2B3804" w:rsidRPr="00F67C8A" w:rsidRDefault="002B3804" w:rsidP="002B38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  <w:r>
              <w:t>22</w:t>
            </w: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  <w:r>
              <w:t>6</w:t>
            </w: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AF2A9E" w:rsidRDefault="002B3804" w:rsidP="002B380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4 y 5</w:t>
            </w: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Desarrollo de ejercicios y resolución de problemas.</w:t>
            </w: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rPr>
                <w:rFonts w:ascii="Arial" w:hAnsi="Arial" w:cs="Arial"/>
              </w:rPr>
            </w:pPr>
          </w:p>
          <w:p w:rsidR="002B3804" w:rsidRPr="007650D4" w:rsidRDefault="002B3804" w:rsidP="002B3804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2B3804" w:rsidRPr="009C44B4" w:rsidTr="00107A20">
        <w:trPr>
          <w:trHeight w:val="516"/>
        </w:trPr>
        <w:tc>
          <w:tcPr>
            <w:tcW w:w="857" w:type="dxa"/>
            <w:vMerge/>
            <w:tcMar>
              <w:top w:w="57" w:type="dxa"/>
              <w:bottom w:w="57" w:type="dxa"/>
            </w:tcMar>
            <w:vAlign w:val="center"/>
          </w:tcPr>
          <w:p w:rsidR="002B3804" w:rsidRPr="00F67C8A" w:rsidRDefault="002B3804" w:rsidP="002B38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BA2679" w:rsidRDefault="002B3804" w:rsidP="002B3804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2B3804" w:rsidRPr="009C44B4" w:rsidTr="00107A20">
        <w:trPr>
          <w:trHeight w:val="516"/>
        </w:trPr>
        <w:tc>
          <w:tcPr>
            <w:tcW w:w="857" w:type="dxa"/>
            <w:tcMar>
              <w:top w:w="57" w:type="dxa"/>
              <w:bottom w:w="57" w:type="dxa"/>
            </w:tcMar>
            <w:vAlign w:val="center"/>
          </w:tcPr>
          <w:p w:rsidR="002B3804" w:rsidRPr="00F67C8A" w:rsidRDefault="002B3804" w:rsidP="002B3804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Mar>
              <w:top w:w="57" w:type="dxa"/>
              <w:bottom w:w="57" w:type="dxa"/>
            </w:tcMar>
            <w:vAlign w:val="center"/>
          </w:tcPr>
          <w:p w:rsidR="002B3804" w:rsidRDefault="002B3804" w:rsidP="002B3804">
            <w:pPr>
              <w:jc w:val="center"/>
            </w:pPr>
          </w:p>
        </w:tc>
        <w:tc>
          <w:tcPr>
            <w:tcW w:w="703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932" w:type="dxa"/>
            <w:tcMar>
              <w:top w:w="57" w:type="dxa"/>
              <w:bottom w:w="57" w:type="dxa"/>
            </w:tcMar>
            <w:vAlign w:val="center"/>
          </w:tcPr>
          <w:p w:rsidR="002B3804" w:rsidRPr="000D6F9B" w:rsidRDefault="002B3804" w:rsidP="002B3804">
            <w:pPr>
              <w:pStyle w:val="Default"/>
              <w:jc w:val="both"/>
            </w:pPr>
          </w:p>
        </w:tc>
        <w:tc>
          <w:tcPr>
            <w:tcW w:w="2471" w:type="dxa"/>
            <w:tcMar>
              <w:top w:w="57" w:type="dxa"/>
              <w:bottom w:w="57" w:type="dxa"/>
            </w:tcMar>
            <w:vAlign w:val="center"/>
          </w:tcPr>
          <w:p w:rsidR="002B3804" w:rsidRPr="001029AB" w:rsidRDefault="002B3804" w:rsidP="002B3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2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30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</w:pPr>
          </w:p>
        </w:tc>
        <w:tc>
          <w:tcPr>
            <w:tcW w:w="3229" w:type="dxa"/>
            <w:tcMar>
              <w:top w:w="57" w:type="dxa"/>
              <w:bottom w:w="57" w:type="dxa"/>
            </w:tcMar>
            <w:vAlign w:val="center"/>
          </w:tcPr>
          <w:p w:rsidR="002B3804" w:rsidRPr="009C44B4" w:rsidRDefault="002B3804" w:rsidP="002B380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704"/>
        <w:gridCol w:w="700"/>
        <w:gridCol w:w="2911"/>
        <w:gridCol w:w="2463"/>
        <w:gridCol w:w="2873"/>
        <w:gridCol w:w="3216"/>
        <w:gridCol w:w="3215"/>
      </w:tblGrid>
      <w:tr w:rsidR="00164168" w:rsidRPr="009C44B4" w:rsidTr="00164168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FC" w:rsidRDefault="00427AFC" w:rsidP="00311B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311B1C" w:rsidRDefault="00164168" w:rsidP="00311B1C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23</w:t>
            </w:r>
          </w:p>
          <w:p w:rsidR="00805196" w:rsidRPr="00311B1C" w:rsidRDefault="005221FC" w:rsidP="00311B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SEP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27AFC" w:rsidRDefault="00992CFD" w:rsidP="00427AFC">
            <w:pPr>
              <w:jc w:val="center"/>
            </w:pPr>
            <w:r>
              <w:t>23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992CFD" w:rsidP="00427AFC">
            <w:pPr>
              <w:pStyle w:val="Default"/>
              <w:jc w:val="both"/>
            </w:pPr>
            <w:r>
              <w:t>6</w:t>
            </w: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427AFC" w:rsidRPr="00164168" w:rsidRDefault="00164168" w:rsidP="00164168">
            <w:pPr>
              <w:jc w:val="both"/>
              <w:rPr>
                <w:b/>
              </w:rPr>
            </w:pPr>
            <w:r w:rsidRPr="00164168">
              <w:rPr>
                <w:rFonts w:ascii="Arial" w:hAnsi="Arial" w:cs="Arial"/>
                <w:b/>
                <w:color w:val="FF0000"/>
                <w:u w:val="single"/>
              </w:rPr>
              <w:t>VACACIONES CADETES</w:t>
            </w: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7650D4" w:rsidRDefault="00427AFC" w:rsidP="00427AF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27AFC" w:rsidRDefault="00992CFD" w:rsidP="00427AFC">
            <w:pPr>
              <w:jc w:val="center"/>
            </w:pPr>
            <w:r>
              <w:t>24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992CFD" w:rsidP="00427AFC">
            <w:pPr>
              <w:pStyle w:val="Default"/>
              <w:jc w:val="both"/>
            </w:pPr>
            <w:r>
              <w:t>6</w:t>
            </w: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7D31F7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250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  <w:p w:rsidR="00164168" w:rsidRDefault="00164168" w:rsidP="00164168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30</w:t>
            </w:r>
          </w:p>
          <w:p w:rsidR="00164168" w:rsidRPr="00311B1C" w:rsidRDefault="00164168" w:rsidP="001641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lastRenderedPageBreak/>
              <w:t>SEP</w:t>
            </w: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992CFD" w:rsidP="00164168">
            <w:pPr>
              <w:jc w:val="center"/>
            </w:pPr>
            <w:r>
              <w:lastRenderedPageBreak/>
              <w:t>25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992CFD" w:rsidP="00164168">
            <w:pPr>
              <w:pStyle w:val="Default"/>
              <w:jc w:val="both"/>
            </w:pPr>
            <w:r>
              <w:t>6</w:t>
            </w: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2C3EC2" w:rsidRDefault="00D56661" w:rsidP="00D56661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CAMPAÑA</w:t>
            </w:r>
          </w:p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07A2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164168" w:rsidRPr="00F67C8A" w:rsidRDefault="00164168" w:rsidP="001641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992CFD" w:rsidP="00164168">
            <w:pPr>
              <w:jc w:val="center"/>
            </w:pPr>
            <w:r>
              <w:t>26</w:t>
            </w: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992CFD" w:rsidP="00164168">
            <w:pPr>
              <w:pStyle w:val="Default"/>
              <w:jc w:val="both"/>
            </w:pPr>
            <w:r>
              <w:t>6</w:t>
            </w: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164168" w:rsidRPr="00F67C8A" w:rsidRDefault="00164168" w:rsidP="001641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164168" w:rsidP="00164168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9515D0" w:rsidRDefault="00164168" w:rsidP="001641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250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164168" w:rsidRPr="00F67C8A" w:rsidRDefault="00164168" w:rsidP="001641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164168" w:rsidP="00164168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588"/>
        </w:trPr>
        <w:tc>
          <w:tcPr>
            <w:tcW w:w="928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64168" w:rsidRPr="00311B1C" w:rsidRDefault="00164168" w:rsidP="0016416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164168" w:rsidP="00164168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F66693" w:rsidRDefault="00164168" w:rsidP="001641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288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164168" w:rsidRPr="00F67C8A" w:rsidRDefault="00164168" w:rsidP="001641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164168" w:rsidP="00164168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AF2A9E" w:rsidRDefault="00164168" w:rsidP="00164168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64168" w:rsidRPr="009C44B4" w:rsidTr="00164168">
        <w:trPr>
          <w:trHeight w:val="516"/>
        </w:trPr>
        <w:tc>
          <w:tcPr>
            <w:tcW w:w="928" w:type="dxa"/>
            <w:vMerge/>
            <w:tcMar>
              <w:top w:w="57" w:type="dxa"/>
              <w:bottom w:w="57" w:type="dxa"/>
            </w:tcMar>
            <w:vAlign w:val="center"/>
          </w:tcPr>
          <w:p w:rsidR="00164168" w:rsidRPr="00F67C8A" w:rsidRDefault="00164168" w:rsidP="0016416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164168" w:rsidRDefault="00164168" w:rsidP="00164168">
            <w:pPr>
              <w:jc w:val="center"/>
            </w:pPr>
          </w:p>
        </w:tc>
        <w:tc>
          <w:tcPr>
            <w:tcW w:w="700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164168" w:rsidP="00164168">
            <w:pPr>
              <w:pStyle w:val="Default"/>
              <w:jc w:val="both"/>
            </w:pPr>
          </w:p>
        </w:tc>
        <w:tc>
          <w:tcPr>
            <w:tcW w:w="2911" w:type="dxa"/>
            <w:tcMar>
              <w:top w:w="57" w:type="dxa"/>
              <w:bottom w:w="57" w:type="dxa"/>
            </w:tcMar>
            <w:vAlign w:val="center"/>
          </w:tcPr>
          <w:p w:rsidR="00164168" w:rsidRPr="000D6F9B" w:rsidRDefault="00164168" w:rsidP="00164168">
            <w:pPr>
              <w:pStyle w:val="Default"/>
              <w:jc w:val="both"/>
            </w:pPr>
          </w:p>
        </w:tc>
        <w:tc>
          <w:tcPr>
            <w:tcW w:w="2463" w:type="dxa"/>
            <w:tcMar>
              <w:top w:w="57" w:type="dxa"/>
              <w:bottom w:w="57" w:type="dxa"/>
            </w:tcMar>
            <w:vAlign w:val="center"/>
          </w:tcPr>
          <w:p w:rsidR="00164168" w:rsidRPr="001029AB" w:rsidRDefault="00164168" w:rsidP="001641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73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16" w:type="dxa"/>
            <w:tcMar>
              <w:top w:w="57" w:type="dxa"/>
              <w:bottom w:w="57" w:type="dxa"/>
            </w:tcMar>
            <w:vAlign w:val="center"/>
          </w:tcPr>
          <w:p w:rsidR="00164168" w:rsidRPr="007650D4" w:rsidRDefault="00164168" w:rsidP="00164168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15" w:type="dxa"/>
            <w:tcMar>
              <w:top w:w="57" w:type="dxa"/>
              <w:bottom w:w="57" w:type="dxa"/>
            </w:tcMar>
            <w:vAlign w:val="center"/>
          </w:tcPr>
          <w:p w:rsidR="00164168" w:rsidRPr="009C44B4" w:rsidRDefault="00164168" w:rsidP="00164168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p w:rsidR="00107A20" w:rsidRDefault="00107A20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  <w:gridCol w:w="701"/>
        <w:gridCol w:w="701"/>
        <w:gridCol w:w="2923"/>
        <w:gridCol w:w="2467"/>
        <w:gridCol w:w="2881"/>
        <w:gridCol w:w="3223"/>
        <w:gridCol w:w="3221"/>
      </w:tblGrid>
      <w:tr w:rsidR="00992CFD" w:rsidRPr="009C44B4" w:rsidTr="00107A20">
        <w:trPr>
          <w:trHeight w:val="588"/>
        </w:trPr>
        <w:tc>
          <w:tcPr>
            <w:tcW w:w="89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992CFD" w:rsidRDefault="00992CFD" w:rsidP="00992CF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7</w:t>
            </w:r>
          </w:p>
          <w:p w:rsidR="00992CFD" w:rsidRPr="00311B1C" w:rsidRDefault="00992CFD" w:rsidP="00992CF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r>
              <w:t>27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7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1D0E07" w:rsidRDefault="00992CFD" w:rsidP="00992C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Unidad 7: Petróleo y sus derivados. 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Composición y refinación del petróleo</w:t>
            </w:r>
            <w:r w:rsidRPr="001D0E07">
              <w:rPr>
                <w:sz w:val="22"/>
                <w:szCs w:val="22"/>
              </w:rPr>
              <w:t>: Nomenclatura de hidrocarburos, proceso de destilación y fracciones del petróleo</w:t>
            </w:r>
            <w:r>
              <w:rPr>
                <w:sz w:val="22"/>
                <w:szCs w:val="22"/>
              </w:rPr>
              <w:t xml:space="preserve"> </w:t>
            </w:r>
            <w:r w:rsidRPr="001D0E07">
              <w:rPr>
                <w:sz w:val="22"/>
                <w:szCs w:val="22"/>
              </w:rPr>
              <w:t xml:space="preserve">(NPG, LPG, gasolinas, </w:t>
            </w:r>
            <w:proofErr w:type="spellStart"/>
            <w:r w:rsidRPr="001D0E07">
              <w:rPr>
                <w:sz w:val="22"/>
                <w:szCs w:val="22"/>
              </w:rPr>
              <w:t>Diesel</w:t>
            </w:r>
            <w:proofErr w:type="spellEnd"/>
            <w:r w:rsidRPr="001D0E07">
              <w:rPr>
                <w:sz w:val="22"/>
                <w:szCs w:val="22"/>
              </w:rPr>
              <w:t xml:space="preserve"> y lubricantes).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92CFD" w:rsidRPr="009C44B4" w:rsidTr="00107A20">
        <w:trPr>
          <w:trHeight w:val="288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t>28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7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Petróleo y derivados.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1D0E07" w:rsidRDefault="00992CFD" w:rsidP="00992CFD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Precauciones y riesgos</w:t>
            </w:r>
            <w:r w:rsidRPr="001D0E07">
              <w:rPr>
                <w:rFonts w:ascii="Arial" w:hAnsi="Arial" w:cs="Arial"/>
              </w:rPr>
              <w:t xml:space="preserve">: Incendio (punto de inflamación, mezclas explosivas), toxicidad y contaminación). 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  <w:r>
              <w:lastRenderedPageBreak/>
              <w:t>Formativa</w:t>
            </w: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92CFD" w:rsidRPr="009C44B4" w:rsidTr="00107A20">
        <w:trPr>
          <w:trHeight w:val="516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7D31F7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107A20">
        <w:trPr>
          <w:trHeight w:val="250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107A20">
        <w:trPr>
          <w:trHeight w:val="588"/>
        </w:trPr>
        <w:tc>
          <w:tcPr>
            <w:tcW w:w="89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:rsidR="00992CFD" w:rsidRDefault="00992CFD" w:rsidP="00992CF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14</w:t>
            </w:r>
          </w:p>
          <w:p w:rsidR="00992CFD" w:rsidRPr="00311B1C" w:rsidRDefault="00992CFD" w:rsidP="00992CF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t>29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7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Petróleo y derivados.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Combustibles</w:t>
            </w:r>
            <w:r w:rsidRPr="001D0E07">
              <w:rPr>
                <w:sz w:val="22"/>
                <w:szCs w:val="22"/>
              </w:rPr>
              <w:t>: Clasificación, propiedades (d, P.E., P.I., límites de</w:t>
            </w:r>
            <w:r>
              <w:rPr>
                <w:sz w:val="22"/>
                <w:szCs w:val="22"/>
              </w:rPr>
              <w:t xml:space="preserve"> </w:t>
            </w:r>
            <w:r w:rsidRPr="001D0E07">
              <w:rPr>
                <w:sz w:val="22"/>
                <w:szCs w:val="22"/>
              </w:rPr>
              <w:t xml:space="preserve">inflamabilidad, mezclas explosivas), riesgos con estanques de gasolina, capacidad calorífica (Ley de </w:t>
            </w:r>
            <w:proofErr w:type="spellStart"/>
            <w:r w:rsidRPr="001D0E07">
              <w:rPr>
                <w:sz w:val="22"/>
                <w:szCs w:val="22"/>
              </w:rPr>
              <w:t>Hess</w:t>
            </w:r>
            <w:proofErr w:type="spellEnd"/>
            <w:r w:rsidRPr="001D0E07">
              <w:rPr>
                <w:sz w:val="22"/>
                <w:szCs w:val="22"/>
              </w:rPr>
              <w:t xml:space="preserve"> y Calorimetría).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92CFD" w:rsidRPr="009C44B4" w:rsidTr="00107A20">
        <w:trPr>
          <w:trHeight w:val="288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r>
              <w:t>30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7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Petróleo y derivados.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Lubricantes</w:t>
            </w:r>
            <w:r w:rsidRPr="001D0E07">
              <w:rPr>
                <w:sz w:val="22"/>
                <w:szCs w:val="22"/>
              </w:rPr>
              <w:t>: Funciones y propiedades, clasificación (minerales, sintéticos y aditivos, análisis y factores de deterioro).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92CFD" w:rsidRPr="009C44B4" w:rsidTr="00107A20">
        <w:trPr>
          <w:trHeight w:val="516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515D0" w:rsidRDefault="00992CFD" w:rsidP="00992CF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107A20">
        <w:trPr>
          <w:trHeight w:val="250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107A20">
        <w:trPr>
          <w:trHeight w:val="588"/>
        </w:trPr>
        <w:tc>
          <w:tcPr>
            <w:tcW w:w="893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  <w:p w:rsidR="00992CFD" w:rsidRDefault="00992CFD" w:rsidP="00992CF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21</w:t>
            </w:r>
          </w:p>
          <w:p w:rsidR="00992CFD" w:rsidRPr="00311B1C" w:rsidRDefault="00992CFD" w:rsidP="00992CF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lastRenderedPageBreak/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lastRenderedPageBreak/>
              <w:t>31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7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7A6201" w:rsidP="00992CFD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Lab</w:t>
            </w:r>
            <w:proofErr w:type="spellEnd"/>
            <w:r>
              <w:rPr>
                <w:b/>
                <w:sz w:val="22"/>
                <w:szCs w:val="22"/>
              </w:rPr>
              <w:t xml:space="preserve"> 8</w:t>
            </w:r>
            <w:r w:rsidR="00992CFD" w:rsidRPr="007650D4">
              <w:rPr>
                <w:b/>
                <w:sz w:val="22"/>
                <w:szCs w:val="22"/>
              </w:rPr>
              <w:t>:</w:t>
            </w:r>
            <w:r w:rsidR="00992CFD" w:rsidRPr="001D0E07">
              <w:rPr>
                <w:sz w:val="22"/>
                <w:szCs w:val="22"/>
              </w:rPr>
              <w:t xml:space="preserve"> “Propiedades Físicas de los Combustibles”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107A20">
        <w:trPr>
          <w:trHeight w:val="288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t>32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7</w:t>
            </w: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92CFD" w:rsidRDefault="00992CFD" w:rsidP="00992CFD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992CFD">
              <w:rPr>
                <w:b/>
                <w:sz w:val="22"/>
                <w:szCs w:val="22"/>
              </w:rPr>
              <w:t>PRUEBA 4</w:t>
            </w: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107A20">
        <w:trPr>
          <w:trHeight w:val="516"/>
        </w:trPr>
        <w:tc>
          <w:tcPr>
            <w:tcW w:w="893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3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467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8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23" w:type="dxa"/>
            <w:tcMar>
              <w:top w:w="57" w:type="dxa"/>
              <w:bottom w:w="57" w:type="dxa"/>
            </w:tcMar>
            <w:vAlign w:val="center"/>
          </w:tcPr>
          <w:p w:rsidR="00992CFD" w:rsidRPr="007650D4" w:rsidRDefault="00992CFD" w:rsidP="00992CFD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21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p w:rsidR="00992CFD" w:rsidRDefault="00992CFD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701"/>
        <w:gridCol w:w="702"/>
        <w:gridCol w:w="2927"/>
        <w:gridCol w:w="2470"/>
        <w:gridCol w:w="3234"/>
        <w:gridCol w:w="2857"/>
        <w:gridCol w:w="3209"/>
      </w:tblGrid>
      <w:tr w:rsidR="00992CFD" w:rsidRPr="009C44B4" w:rsidTr="008E4196">
        <w:trPr>
          <w:trHeight w:val="588"/>
        </w:trPr>
        <w:tc>
          <w:tcPr>
            <w:tcW w:w="91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  <w:p w:rsidR="00992CFD" w:rsidRDefault="00992CFD" w:rsidP="00992CF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28</w:t>
            </w:r>
          </w:p>
          <w:p w:rsidR="00992CFD" w:rsidRPr="00311B1C" w:rsidRDefault="00992CFD" w:rsidP="00992CF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OCT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r>
              <w:t>33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8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Default="007A6201" w:rsidP="00992CFD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Lab</w:t>
            </w:r>
            <w:proofErr w:type="spellEnd"/>
            <w:r>
              <w:rPr>
                <w:rFonts w:ascii="Arial" w:hAnsi="Arial" w:cs="Arial"/>
                <w:b/>
              </w:rPr>
              <w:t xml:space="preserve"> 9</w:t>
            </w:r>
            <w:r w:rsidR="00992CFD" w:rsidRPr="00992CFD">
              <w:rPr>
                <w:rFonts w:ascii="Arial" w:hAnsi="Arial" w:cs="Arial"/>
                <w:b/>
              </w:rPr>
              <w:t>:</w:t>
            </w:r>
            <w:r w:rsidR="00992CFD" w:rsidRPr="00992CFD">
              <w:rPr>
                <w:rFonts w:ascii="Arial" w:hAnsi="Arial" w:cs="Arial"/>
              </w:rPr>
              <w:t xml:space="preserve"> “Destilación fraccionada”</w:t>
            </w:r>
          </w:p>
          <w:p w:rsidR="004E3B6D" w:rsidRPr="00992CFD" w:rsidRDefault="004E3B6D" w:rsidP="00992CFD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lang w:val="pt-BR"/>
              </w:rPr>
              <w:t>Lab</w:t>
            </w:r>
            <w:proofErr w:type="spellEnd"/>
            <w:r>
              <w:rPr>
                <w:rFonts w:ascii="Arial" w:hAnsi="Arial" w:cs="Arial"/>
                <w:b/>
                <w:lang w:val="pt-BR"/>
              </w:rPr>
              <w:t xml:space="preserve"> </w:t>
            </w:r>
            <w:r w:rsidR="007A6201">
              <w:rPr>
                <w:rFonts w:ascii="Arial" w:hAnsi="Arial" w:cs="Arial"/>
                <w:b/>
                <w:lang w:val="pt-BR"/>
              </w:rPr>
              <w:t>10</w:t>
            </w:r>
            <w:bookmarkStart w:id="0" w:name="_GoBack"/>
            <w:bookmarkEnd w:id="0"/>
            <w:r w:rsidRPr="008E4196">
              <w:rPr>
                <w:rFonts w:ascii="Arial" w:hAnsi="Arial" w:cs="Arial"/>
                <w:b/>
                <w:lang w:val="pt-BR"/>
              </w:rPr>
              <w:t>:</w:t>
            </w:r>
            <w:r w:rsidRPr="008E4196">
              <w:rPr>
                <w:rFonts w:ascii="Arial" w:hAnsi="Arial" w:cs="Arial"/>
                <w:lang w:val="pt-BR"/>
              </w:rPr>
              <w:t xml:space="preserve"> “</w:t>
            </w:r>
            <w:proofErr w:type="spellStart"/>
            <w:r w:rsidRPr="008E4196">
              <w:rPr>
                <w:rFonts w:ascii="Arial" w:hAnsi="Arial" w:cs="Arial"/>
                <w:lang w:val="pt-BR"/>
              </w:rPr>
              <w:t>Destilación</w:t>
            </w:r>
            <w:proofErr w:type="spellEnd"/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992CFD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288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t>34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8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24707E" w:rsidRDefault="00992CFD" w:rsidP="00992CFD">
            <w:pPr>
              <w:rPr>
                <w:rFonts w:ascii="Arial" w:hAnsi="Arial" w:cs="Arial"/>
                <w:b/>
              </w:rPr>
            </w:pPr>
            <w:r w:rsidRPr="0024707E">
              <w:rPr>
                <w:rFonts w:ascii="Arial" w:hAnsi="Arial" w:cs="Arial"/>
                <w:b/>
              </w:rPr>
              <w:t>Unidad 8: Contaminación</w:t>
            </w:r>
          </w:p>
          <w:p w:rsidR="00992CFD" w:rsidRDefault="00992CFD" w:rsidP="00992CFD">
            <w:pPr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Protección ambiental:</w:t>
            </w:r>
            <w:r w:rsidRPr="00076F76">
              <w:rPr>
                <w:rFonts w:ascii="Arial" w:hAnsi="Arial" w:cs="Arial"/>
              </w:rPr>
              <w:t xml:space="preserve"> Conceptos (medio ambiente, contaminación, desarrollo sustentable), clasificación de la contaminación en función del medio afectado (atmosférica, hídrica y contaminación de suelos)</w:t>
            </w:r>
            <w:r>
              <w:rPr>
                <w:rFonts w:ascii="Arial" w:hAnsi="Arial" w:cs="Arial"/>
              </w:rPr>
              <w:t>.</w:t>
            </w:r>
          </w:p>
          <w:p w:rsidR="00992CFD" w:rsidRPr="00076F76" w:rsidRDefault="00992CFD" w:rsidP="008E41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076F76">
              <w:rPr>
                <w:rFonts w:ascii="Arial" w:hAnsi="Arial" w:cs="Arial"/>
              </w:rPr>
              <w:t>lasificación de la contaminación en función de la naturaleza del contaminante (química, radiactiva, térmica y acústica).</w:t>
            </w:r>
          </w:p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516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7D31F7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250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588"/>
        </w:trPr>
        <w:tc>
          <w:tcPr>
            <w:tcW w:w="91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E4196" w:rsidRDefault="008E4196" w:rsidP="00992CFD">
            <w:pPr>
              <w:jc w:val="center"/>
              <w:rPr>
                <w:rFonts w:ascii="Arial" w:hAnsi="Arial" w:cs="Arial"/>
              </w:rPr>
            </w:pPr>
          </w:p>
          <w:p w:rsidR="00992CFD" w:rsidRDefault="00992CFD" w:rsidP="00992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  <w:p w:rsidR="00992CFD" w:rsidRDefault="00992CFD" w:rsidP="00992CF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4</w:t>
            </w:r>
          </w:p>
          <w:p w:rsidR="00992CFD" w:rsidRPr="00311B1C" w:rsidRDefault="00992CFD" w:rsidP="00992CF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NOV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992CFD">
            <w:pPr>
              <w:jc w:val="center"/>
            </w:pPr>
          </w:p>
          <w:p w:rsidR="00992CFD" w:rsidRDefault="00992CFD" w:rsidP="00992CFD">
            <w:pPr>
              <w:jc w:val="center"/>
            </w:pPr>
            <w:r>
              <w:t>35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992CFD">
            <w:pPr>
              <w:pStyle w:val="Default"/>
              <w:jc w:val="both"/>
            </w:pPr>
          </w:p>
          <w:p w:rsidR="008E4196" w:rsidRDefault="008E4196" w:rsidP="00992CFD">
            <w:pPr>
              <w:pStyle w:val="Default"/>
              <w:jc w:val="both"/>
            </w:pPr>
          </w:p>
          <w:p w:rsidR="00992CFD" w:rsidRPr="000D6F9B" w:rsidRDefault="00992CFD" w:rsidP="00992CFD">
            <w:pPr>
              <w:pStyle w:val="Default"/>
              <w:jc w:val="both"/>
            </w:pPr>
            <w:r>
              <w:t>8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8E4196" w:rsidRDefault="008E4196" w:rsidP="00992CFD">
            <w:pPr>
              <w:rPr>
                <w:rFonts w:ascii="Arial" w:hAnsi="Arial" w:cs="Arial"/>
                <w:b/>
              </w:rPr>
            </w:pPr>
          </w:p>
          <w:p w:rsidR="00992CFD" w:rsidRPr="0024707E" w:rsidRDefault="00992CFD" w:rsidP="00992CFD">
            <w:pPr>
              <w:rPr>
                <w:rFonts w:ascii="Arial" w:hAnsi="Arial" w:cs="Arial"/>
                <w:b/>
              </w:rPr>
            </w:pPr>
            <w:r w:rsidRPr="0024707E">
              <w:rPr>
                <w:rFonts w:ascii="Arial" w:hAnsi="Arial" w:cs="Arial"/>
                <w:b/>
              </w:rPr>
              <w:t>Unidad 8: Contaminación</w:t>
            </w:r>
          </w:p>
          <w:p w:rsidR="00992CFD" w:rsidRDefault="00992CFD" w:rsidP="00992CFD">
            <w:pPr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Contaminación Química:</w:t>
            </w:r>
            <w:r w:rsidRPr="00076F76">
              <w:rPr>
                <w:rFonts w:ascii="Arial" w:hAnsi="Arial" w:cs="Arial"/>
              </w:rPr>
              <w:t xml:space="preserve"> factores que influyen en la forma de actuar de una sustancia química (volatilidad, persistencia, toxicidad y latencia), contaminantes más comunes (gases, compuestos orgánicos volátiles, metales pesados, fósforo blanco, ácidos y álcalis, insecticidas, petróleo y plásticos).</w:t>
            </w:r>
          </w:p>
          <w:p w:rsidR="00992CFD" w:rsidRPr="00076F76" w:rsidRDefault="00992CFD" w:rsidP="008E419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76F76">
              <w:rPr>
                <w:rFonts w:ascii="Arial" w:hAnsi="Arial" w:cs="Arial"/>
                <w:u w:val="single"/>
              </w:rPr>
              <w:t>Impacto medio ambiental de las actividades militares:</w:t>
            </w:r>
            <w:r w:rsidRPr="00076F76">
              <w:rPr>
                <w:rFonts w:ascii="Arial" w:hAnsi="Arial" w:cs="Arial"/>
              </w:rPr>
              <w:t xml:space="preserve"> bases militares, dependencia del petróleo, contaminación y toxicidad por armas (explosivas, químicas, biológicas, nucleares y empleo de insecticidas).</w:t>
            </w:r>
          </w:p>
          <w:p w:rsidR="00992CFD" w:rsidRPr="008E4196" w:rsidRDefault="00992CFD" w:rsidP="008E41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76F76">
              <w:rPr>
                <w:rFonts w:ascii="Arial" w:hAnsi="Arial" w:cs="Arial"/>
                <w:u w:val="single"/>
              </w:rPr>
              <w:t>Normas para protección del medio ambiente:</w:t>
            </w:r>
            <w:r w:rsidRPr="00076F76">
              <w:rPr>
                <w:rFonts w:ascii="Arial" w:hAnsi="Arial" w:cs="Arial"/>
              </w:rPr>
              <w:t xml:space="preserve"> agenda 21, medidas a adoptar en </w:t>
            </w:r>
            <w:r w:rsidRPr="00076F76">
              <w:rPr>
                <w:rFonts w:ascii="Arial" w:hAnsi="Arial" w:cs="Arial"/>
              </w:rPr>
              <w:lastRenderedPageBreak/>
              <w:t>cuarteles y áreas de operaciones IM (Directivas Ordinaria C.G. IM 03-12, y C.G. IM 03-02.</w:t>
            </w: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rPr>
                <w:lang w:val="es-ES_tradnl"/>
              </w:rPr>
            </w:pPr>
          </w:p>
        </w:tc>
      </w:tr>
      <w:tr w:rsidR="00992CFD" w:rsidRPr="009C44B4" w:rsidTr="008E4196">
        <w:trPr>
          <w:trHeight w:val="288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t>36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8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8E4196" w:rsidRDefault="008E4196" w:rsidP="008E4196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8E4196">
              <w:rPr>
                <w:b/>
                <w:color w:val="FF0000"/>
                <w:sz w:val="22"/>
                <w:szCs w:val="22"/>
              </w:rPr>
              <w:t>CUC + LAB</w:t>
            </w: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516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9515D0" w:rsidRDefault="00992CFD" w:rsidP="00992CF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250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588"/>
        </w:trPr>
        <w:tc>
          <w:tcPr>
            <w:tcW w:w="91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  <w:p w:rsidR="00992CFD" w:rsidRDefault="00992CFD" w:rsidP="00992CFD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11</w:t>
            </w:r>
          </w:p>
          <w:p w:rsidR="00992CFD" w:rsidRPr="00311B1C" w:rsidRDefault="00992CFD" w:rsidP="00992CF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NOV</w:t>
            </w: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r>
              <w:t>37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8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107A20" w:rsidRDefault="00992CFD" w:rsidP="00992CFD">
            <w:pPr>
              <w:jc w:val="center"/>
              <w:rPr>
                <w:rFonts w:ascii="Arial" w:hAnsi="Arial" w:cs="Arial"/>
                <w:b/>
              </w:rPr>
            </w:pPr>
            <w:r w:rsidRPr="00107A20">
              <w:rPr>
                <w:rFonts w:ascii="Arial" w:hAnsi="Arial" w:cs="Arial"/>
                <w:b/>
                <w:color w:val="FF0000"/>
              </w:rPr>
              <w:t>ENTREGA NOTAS</w:t>
            </w: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288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  <w:r>
              <w:t>38</w:t>
            </w: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  <w:r>
              <w:t>8</w:t>
            </w: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AF2A9E" w:rsidRDefault="00992CFD" w:rsidP="00992CFD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92CFD" w:rsidRPr="009C44B4" w:rsidTr="008E4196">
        <w:trPr>
          <w:trHeight w:val="516"/>
        </w:trPr>
        <w:tc>
          <w:tcPr>
            <w:tcW w:w="910" w:type="dxa"/>
            <w:vMerge/>
            <w:tcMar>
              <w:top w:w="57" w:type="dxa"/>
              <w:bottom w:w="57" w:type="dxa"/>
            </w:tcMar>
            <w:vAlign w:val="center"/>
          </w:tcPr>
          <w:p w:rsidR="00992CFD" w:rsidRPr="00F67C8A" w:rsidRDefault="00992CFD" w:rsidP="00992C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  <w:tcMar>
              <w:top w:w="57" w:type="dxa"/>
              <w:bottom w:w="57" w:type="dxa"/>
            </w:tcMar>
            <w:vAlign w:val="center"/>
          </w:tcPr>
          <w:p w:rsidR="00992CFD" w:rsidRDefault="00992CFD" w:rsidP="00992CFD">
            <w:pPr>
              <w:jc w:val="center"/>
            </w:pPr>
          </w:p>
        </w:tc>
        <w:tc>
          <w:tcPr>
            <w:tcW w:w="702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927" w:type="dxa"/>
            <w:tcMar>
              <w:top w:w="57" w:type="dxa"/>
              <w:bottom w:w="57" w:type="dxa"/>
            </w:tcMar>
            <w:vAlign w:val="center"/>
          </w:tcPr>
          <w:p w:rsidR="00992CFD" w:rsidRPr="000D6F9B" w:rsidRDefault="00992CFD" w:rsidP="00992CFD">
            <w:pPr>
              <w:pStyle w:val="Default"/>
              <w:jc w:val="both"/>
            </w:pPr>
          </w:p>
        </w:tc>
        <w:tc>
          <w:tcPr>
            <w:tcW w:w="2470" w:type="dxa"/>
            <w:tcMar>
              <w:top w:w="57" w:type="dxa"/>
              <w:bottom w:w="57" w:type="dxa"/>
            </w:tcMar>
            <w:vAlign w:val="center"/>
          </w:tcPr>
          <w:p w:rsidR="00992CFD" w:rsidRPr="001029AB" w:rsidRDefault="00992CFD" w:rsidP="00992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34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857" w:type="dxa"/>
            <w:tcMar>
              <w:top w:w="57" w:type="dxa"/>
              <w:bottom w:w="57" w:type="dxa"/>
            </w:tcMar>
            <w:vAlign w:val="center"/>
          </w:tcPr>
          <w:p w:rsidR="00992CFD" w:rsidRPr="007650D4" w:rsidRDefault="00992CFD" w:rsidP="00992CFD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09" w:type="dxa"/>
            <w:tcMar>
              <w:top w:w="57" w:type="dxa"/>
              <w:bottom w:w="57" w:type="dxa"/>
            </w:tcMar>
            <w:vAlign w:val="center"/>
          </w:tcPr>
          <w:p w:rsidR="00992CFD" w:rsidRPr="009C44B4" w:rsidRDefault="00992CFD" w:rsidP="00992CFD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p w:rsidR="00BA2679" w:rsidRDefault="00BA2679" w:rsidP="00BA2679">
      <w:pPr>
        <w:tabs>
          <w:tab w:val="left" w:pos="795"/>
        </w:tabs>
        <w:rPr>
          <w:lang w:val="es-ES_tradnl"/>
        </w:rPr>
      </w:pPr>
    </w:p>
    <w:p w:rsidR="00A507D7" w:rsidRDefault="00A507D7" w:rsidP="00BA2679">
      <w:pPr>
        <w:tabs>
          <w:tab w:val="left" w:pos="795"/>
        </w:tabs>
        <w:rPr>
          <w:lang w:val="es-ES_tradnl"/>
        </w:rPr>
      </w:pPr>
    </w:p>
    <w:p w:rsidR="00A507D7" w:rsidRPr="00BA2679" w:rsidRDefault="00A507D7" w:rsidP="00BA2679">
      <w:pPr>
        <w:tabs>
          <w:tab w:val="left" w:pos="795"/>
        </w:tabs>
        <w:rPr>
          <w:lang w:val="es-ES_tradnl"/>
        </w:rPr>
        <w:sectPr w:rsidR="00A507D7" w:rsidRPr="00BA2679" w:rsidSect="00105783">
          <w:pgSz w:w="20163" w:h="12242" w:orient="landscape" w:code="120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530571" w:rsidRDefault="00530571" w:rsidP="003C5D6F">
            <w:pPr>
              <w:spacing w:after="0"/>
              <w:rPr>
                <w:rFonts w:ascii="Arial" w:hAnsi="Arial" w:cs="Arial"/>
              </w:rPr>
            </w:pPr>
          </w:p>
          <w:p w:rsidR="003C5D6F" w:rsidRDefault="003C5D6F" w:rsidP="003C5D6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asignatura de Química Aplicada tiene las siguientes reglas:</w:t>
            </w: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3C7DAD" w:rsidRDefault="003C5D6F" w:rsidP="005305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1.- </w:t>
            </w:r>
            <w:r w:rsidR="00530571">
              <w:rPr>
                <w:rFonts w:ascii="Arial" w:hAnsi="Arial" w:cs="Arial"/>
              </w:rPr>
              <w:t xml:space="preserve">No se borran notas </w:t>
            </w:r>
            <w:r w:rsidR="007D31F7">
              <w:rPr>
                <w:rFonts w:ascii="Arial" w:hAnsi="Arial" w:cs="Arial"/>
              </w:rPr>
              <w:t>de CUC o laboratorio.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Si el cadete se ausenta a CUC o laboratorios la nota correspondiente queda nula.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Para el desarrollo de las pruebas:</w:t>
            </w:r>
          </w:p>
          <w:p w:rsidR="003C5D6F" w:rsidRDefault="003C5D6F" w:rsidP="003C5D6F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Responda cada pregunta en la hoja correspondiente con letra y números legibles indicando claramente cada respuesta. </w:t>
            </w:r>
          </w:p>
          <w:p w:rsidR="005D7F34" w:rsidRPr="005D7F34" w:rsidRDefault="005D7F34" w:rsidP="005D7F34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calculadora si lo necesita.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>Puede responder con lápiz pasta y/o grafito.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Al utilizar lápiz pasta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está permitido el uso del corrector, si desea corregir, utilice tachado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3C5D6F">
              <w:rPr>
                <w:rFonts w:ascii="Arial" w:hAnsi="Arial" w:cs="Arial"/>
                <w:b/>
                <w:strike/>
                <w:sz w:val="22"/>
                <w:szCs w:val="22"/>
              </w:rPr>
              <w:t>---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C5D6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Si utiliza lápiz grafito,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tendrá derecho a re-corrección.</w:t>
            </w:r>
          </w:p>
          <w:p w:rsidR="003C5D6F" w:rsidRPr="003C5D6F" w:rsidRDefault="003C5D6F" w:rsidP="003C5D6F">
            <w:pPr>
              <w:spacing w:line="360" w:lineRule="auto"/>
              <w:rPr>
                <w:rFonts w:ascii="Arial" w:hAnsi="Arial" w:cs="Arial"/>
              </w:rPr>
            </w:pP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30571" w:rsidRPr="00530571" w:rsidRDefault="00530571" w:rsidP="00530571">
            <w:pPr>
              <w:rPr>
                <w:rFonts w:ascii="Arial" w:hAnsi="Arial" w:cs="Arial"/>
              </w:rPr>
            </w:pPr>
          </w:p>
        </w:tc>
      </w:tr>
    </w:tbl>
    <w:p w:rsidR="000A2EB0" w:rsidRPr="003C7DAD" w:rsidRDefault="000A2EB0" w:rsidP="003E0368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8C6" w:rsidRDefault="008968C6" w:rsidP="006418B3">
      <w:pPr>
        <w:spacing w:after="0" w:line="240" w:lineRule="auto"/>
      </w:pPr>
      <w:r>
        <w:separator/>
      </w:r>
    </w:p>
  </w:endnote>
  <w:endnote w:type="continuationSeparator" w:id="0">
    <w:p w:rsidR="008968C6" w:rsidRDefault="008968C6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992CFD" w:rsidRPr="003E0368" w:rsidRDefault="00992CFD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7A6201" w:rsidRPr="007A6201">
          <w:rPr>
            <w:rFonts w:ascii="Arial" w:hAnsi="Arial" w:cs="Arial"/>
            <w:noProof/>
            <w:lang w:val="es-ES"/>
          </w:rPr>
          <w:t>16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8C6" w:rsidRDefault="008968C6" w:rsidP="006418B3">
      <w:pPr>
        <w:spacing w:after="0" w:line="240" w:lineRule="auto"/>
      </w:pPr>
      <w:r>
        <w:separator/>
      </w:r>
    </w:p>
  </w:footnote>
  <w:footnote w:type="continuationSeparator" w:id="0">
    <w:p w:rsidR="008968C6" w:rsidRDefault="008968C6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2CFD" w:rsidRDefault="00992CFD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992CFD" w:rsidRDefault="00992CFD" w:rsidP="009B5884">
    <w:pPr>
      <w:pStyle w:val="Encabezado"/>
      <w:ind w:left="993"/>
    </w:pPr>
    <w:r>
      <w:t>Departamento de Educación</w:t>
    </w:r>
  </w:p>
  <w:p w:rsidR="00992CFD" w:rsidRPr="009B5884" w:rsidRDefault="00992CFD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abstractNum w:abstractNumId="6" w15:restartNumberingAfterBreak="0">
    <w:nsid w:val="73CC3C1F"/>
    <w:multiLevelType w:val="hybridMultilevel"/>
    <w:tmpl w:val="8F82FCB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7160F77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3176A"/>
    <w:rsid w:val="00067003"/>
    <w:rsid w:val="000A2A53"/>
    <w:rsid w:val="000A2EB0"/>
    <w:rsid w:val="000C0056"/>
    <w:rsid w:val="00105783"/>
    <w:rsid w:val="001063BB"/>
    <w:rsid w:val="00107A20"/>
    <w:rsid w:val="00120A5F"/>
    <w:rsid w:val="00164168"/>
    <w:rsid w:val="0017733E"/>
    <w:rsid w:val="00187C66"/>
    <w:rsid w:val="00197F3E"/>
    <w:rsid w:val="001C2F16"/>
    <w:rsid w:val="001D2E48"/>
    <w:rsid w:val="00215643"/>
    <w:rsid w:val="002244F0"/>
    <w:rsid w:val="00251860"/>
    <w:rsid w:val="00296CD3"/>
    <w:rsid w:val="002A73CA"/>
    <w:rsid w:val="002B3804"/>
    <w:rsid w:val="002C1F47"/>
    <w:rsid w:val="002C3EC2"/>
    <w:rsid w:val="002D4392"/>
    <w:rsid w:val="002F278E"/>
    <w:rsid w:val="00303A92"/>
    <w:rsid w:val="00311B1C"/>
    <w:rsid w:val="0033732F"/>
    <w:rsid w:val="0034030D"/>
    <w:rsid w:val="003605FB"/>
    <w:rsid w:val="003A5274"/>
    <w:rsid w:val="003C2450"/>
    <w:rsid w:val="003C5D6F"/>
    <w:rsid w:val="003C7DAD"/>
    <w:rsid w:val="003D04A2"/>
    <w:rsid w:val="003D2736"/>
    <w:rsid w:val="003E0368"/>
    <w:rsid w:val="004029F2"/>
    <w:rsid w:val="00403B2A"/>
    <w:rsid w:val="004159EE"/>
    <w:rsid w:val="00427A92"/>
    <w:rsid w:val="00427AFC"/>
    <w:rsid w:val="00453049"/>
    <w:rsid w:val="0048031E"/>
    <w:rsid w:val="004871A7"/>
    <w:rsid w:val="004B148E"/>
    <w:rsid w:val="004E3B6D"/>
    <w:rsid w:val="004E4806"/>
    <w:rsid w:val="00513B94"/>
    <w:rsid w:val="005221FC"/>
    <w:rsid w:val="005266FA"/>
    <w:rsid w:val="00530571"/>
    <w:rsid w:val="00554751"/>
    <w:rsid w:val="0058404A"/>
    <w:rsid w:val="005C2556"/>
    <w:rsid w:val="005C4AF8"/>
    <w:rsid w:val="005D7F34"/>
    <w:rsid w:val="005F166A"/>
    <w:rsid w:val="005F68EC"/>
    <w:rsid w:val="00626856"/>
    <w:rsid w:val="00630135"/>
    <w:rsid w:val="00635AD4"/>
    <w:rsid w:val="006418B3"/>
    <w:rsid w:val="00646BB1"/>
    <w:rsid w:val="00674360"/>
    <w:rsid w:val="006A3AC6"/>
    <w:rsid w:val="006B4971"/>
    <w:rsid w:val="006E68A2"/>
    <w:rsid w:val="006E69E7"/>
    <w:rsid w:val="007650D4"/>
    <w:rsid w:val="00787856"/>
    <w:rsid w:val="007A6201"/>
    <w:rsid w:val="007A72DD"/>
    <w:rsid w:val="007C060B"/>
    <w:rsid w:val="007D31F7"/>
    <w:rsid w:val="007E2C30"/>
    <w:rsid w:val="00805196"/>
    <w:rsid w:val="00825C68"/>
    <w:rsid w:val="00844D06"/>
    <w:rsid w:val="00845862"/>
    <w:rsid w:val="00884452"/>
    <w:rsid w:val="008968C6"/>
    <w:rsid w:val="008E4196"/>
    <w:rsid w:val="008F7A89"/>
    <w:rsid w:val="009515D0"/>
    <w:rsid w:val="0097296A"/>
    <w:rsid w:val="00992CFD"/>
    <w:rsid w:val="009B5884"/>
    <w:rsid w:val="009D19E5"/>
    <w:rsid w:val="009D6588"/>
    <w:rsid w:val="00A07006"/>
    <w:rsid w:val="00A413A9"/>
    <w:rsid w:val="00A507D7"/>
    <w:rsid w:val="00A77564"/>
    <w:rsid w:val="00AC6204"/>
    <w:rsid w:val="00AD0249"/>
    <w:rsid w:val="00AF2A9E"/>
    <w:rsid w:val="00B81D20"/>
    <w:rsid w:val="00BA2679"/>
    <w:rsid w:val="00BB52EE"/>
    <w:rsid w:val="00C124CE"/>
    <w:rsid w:val="00C24D7D"/>
    <w:rsid w:val="00C73208"/>
    <w:rsid w:val="00CC0C77"/>
    <w:rsid w:val="00CC680E"/>
    <w:rsid w:val="00D27737"/>
    <w:rsid w:val="00D56661"/>
    <w:rsid w:val="00D63B4A"/>
    <w:rsid w:val="00D87EAD"/>
    <w:rsid w:val="00DC379F"/>
    <w:rsid w:val="00DC4A86"/>
    <w:rsid w:val="00DD066B"/>
    <w:rsid w:val="00DE1FA9"/>
    <w:rsid w:val="00DE33E0"/>
    <w:rsid w:val="00DE5244"/>
    <w:rsid w:val="00DF556E"/>
    <w:rsid w:val="00E01BE0"/>
    <w:rsid w:val="00E10512"/>
    <w:rsid w:val="00E21B70"/>
    <w:rsid w:val="00E60DCD"/>
    <w:rsid w:val="00E71FF8"/>
    <w:rsid w:val="00E90D5F"/>
    <w:rsid w:val="00EB09E8"/>
    <w:rsid w:val="00EE578E"/>
    <w:rsid w:val="00EE71C2"/>
    <w:rsid w:val="00EE7E9B"/>
    <w:rsid w:val="00EF4E7F"/>
    <w:rsid w:val="00F06F7B"/>
    <w:rsid w:val="00F32987"/>
    <w:rsid w:val="00F47E7C"/>
    <w:rsid w:val="00F61E0E"/>
    <w:rsid w:val="00F66693"/>
    <w:rsid w:val="00FA51DD"/>
    <w:rsid w:val="00FA6D58"/>
    <w:rsid w:val="00FB3559"/>
    <w:rsid w:val="00FB53B7"/>
    <w:rsid w:val="00FB6F94"/>
    <w:rsid w:val="00FE5A75"/>
    <w:rsid w:val="00FF1DB4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1536E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542FF-F1AE-4E35-92C6-BABED7E85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1521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6</cp:revision>
  <dcterms:created xsi:type="dcterms:W3CDTF">2024-06-28T21:15:00Z</dcterms:created>
  <dcterms:modified xsi:type="dcterms:W3CDTF">2024-07-03T16:46:00Z</dcterms:modified>
</cp:coreProperties>
</file>